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547" w:rsidRDefault="00971D20" w:rsidP="00971D20">
      <w:pPr>
        <w:jc w:val="center"/>
      </w:pPr>
      <w:r>
        <w:rPr>
          <w:noProof/>
          <w:lang w:eastAsia="hu-HU"/>
        </w:rPr>
        <w:drawing>
          <wp:inline distT="0" distB="0" distL="0" distR="0" wp14:anchorId="065F352A" wp14:editId="4C1C60E2">
            <wp:extent cx="2849880" cy="1600200"/>
            <wp:effectExtent l="0" t="0" r="7620" b="0"/>
            <wp:docPr id="2" name="Kép 2" descr="Magyar Máltai Szeretetszolgál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gyar Máltai Szeretetszolgála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D20" w:rsidRDefault="00971D20" w:rsidP="00971D20">
      <w:pPr>
        <w:jc w:val="center"/>
      </w:pPr>
    </w:p>
    <w:p w:rsidR="00971D20" w:rsidRPr="00971D20" w:rsidRDefault="00971D20" w:rsidP="00971D20">
      <w:pPr>
        <w:jc w:val="center"/>
        <w:rPr>
          <w:rFonts w:ascii="Arial" w:hAnsi="Arial" w:cs="Arial"/>
          <w:b/>
          <w:sz w:val="28"/>
          <w:szCs w:val="28"/>
        </w:rPr>
      </w:pPr>
      <w:r w:rsidRPr="00971D20">
        <w:rPr>
          <w:rFonts w:ascii="Arial" w:hAnsi="Arial" w:cs="Arial"/>
          <w:b/>
          <w:sz w:val="28"/>
          <w:szCs w:val="28"/>
        </w:rPr>
        <w:t xml:space="preserve">Lakossági azbesztmentesítés 2023-2024 </w:t>
      </w:r>
    </w:p>
    <w:p w:rsidR="00971D20" w:rsidRDefault="00971D20" w:rsidP="00971D20">
      <w:pPr>
        <w:jc w:val="center"/>
        <w:rPr>
          <w:rFonts w:ascii="Arial" w:hAnsi="Arial" w:cs="Arial"/>
          <w:b/>
          <w:sz w:val="24"/>
          <w:szCs w:val="24"/>
        </w:rPr>
      </w:pPr>
      <w:r w:rsidRPr="00971D20">
        <w:rPr>
          <w:rFonts w:ascii="Arial" w:hAnsi="Arial" w:cs="Arial"/>
          <w:b/>
          <w:sz w:val="24"/>
          <w:szCs w:val="24"/>
        </w:rPr>
        <w:t>PÁLYÁZATI FELHÍVÁS</w:t>
      </w:r>
    </w:p>
    <w:p w:rsidR="00971D20" w:rsidRDefault="00971D20" w:rsidP="00971D20">
      <w:pPr>
        <w:rPr>
          <w:rFonts w:ascii="Arial" w:hAnsi="Arial" w:cs="Arial"/>
          <w:b/>
          <w:sz w:val="24"/>
          <w:szCs w:val="24"/>
        </w:rPr>
      </w:pPr>
    </w:p>
    <w:p w:rsidR="00971D20" w:rsidRDefault="00971D20" w:rsidP="00971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Célja: </w:t>
      </w:r>
      <w:r w:rsidRPr="00971D20">
        <w:rPr>
          <w:rFonts w:ascii="Arial" w:hAnsi="Arial" w:cs="Arial"/>
          <w:sz w:val="24"/>
          <w:szCs w:val="24"/>
        </w:rPr>
        <w:t>Illegális hulladékler</w:t>
      </w:r>
      <w:r w:rsidR="00AB098F">
        <w:rPr>
          <w:rFonts w:ascii="Arial" w:hAnsi="Arial" w:cs="Arial"/>
          <w:sz w:val="24"/>
          <w:szCs w:val="24"/>
        </w:rPr>
        <w:t>ak</w:t>
      </w:r>
      <w:r w:rsidRPr="00971D20">
        <w:rPr>
          <w:rFonts w:ascii="Arial" w:hAnsi="Arial" w:cs="Arial"/>
          <w:sz w:val="24"/>
          <w:szCs w:val="24"/>
        </w:rPr>
        <w:t xml:space="preserve">ás megelőzése </w:t>
      </w:r>
      <w:r w:rsidRPr="00971D20">
        <w:rPr>
          <w:rFonts w:ascii="Arial" w:hAnsi="Arial" w:cs="Arial"/>
          <w:sz w:val="24"/>
          <w:szCs w:val="24"/>
        </w:rPr>
        <w:t>és az illegálisan lerako</w:t>
      </w:r>
      <w:r w:rsidRPr="00971D20">
        <w:rPr>
          <w:rFonts w:ascii="Arial" w:hAnsi="Arial" w:cs="Arial"/>
          <w:sz w:val="24"/>
          <w:szCs w:val="24"/>
        </w:rPr>
        <w:t>tt hulladéklerakók felszámolása. A</w:t>
      </w:r>
      <w:r w:rsidRPr="00971D20">
        <w:rPr>
          <w:rFonts w:ascii="Arial" w:hAnsi="Arial" w:cs="Arial"/>
          <w:sz w:val="24"/>
          <w:szCs w:val="24"/>
        </w:rPr>
        <w:t xml:space="preserve"> lakosság körében képződött azbeszt tartalmú építőanyag hulladékok megfelelő szakértelemmel történő összegyűjtésére, szállítására, ártalmatlanításra történő átadá</w:t>
      </w:r>
      <w:r>
        <w:rPr>
          <w:rFonts w:ascii="Arial" w:hAnsi="Arial" w:cs="Arial"/>
          <w:sz w:val="24"/>
          <w:szCs w:val="24"/>
        </w:rPr>
        <w:t>sára és e feladatok koordinálása.</w:t>
      </w:r>
    </w:p>
    <w:p w:rsidR="00AB098F" w:rsidRPr="00B36D8C" w:rsidRDefault="00AB098F" w:rsidP="00971D20">
      <w:pPr>
        <w:rPr>
          <w:rFonts w:ascii="Arial" w:hAnsi="Arial" w:cs="Arial"/>
          <w:b/>
          <w:sz w:val="28"/>
          <w:szCs w:val="28"/>
        </w:rPr>
      </w:pPr>
      <w:r w:rsidRPr="00AB098F">
        <w:rPr>
          <w:rFonts w:ascii="Arial" w:hAnsi="Arial" w:cs="Arial"/>
          <w:b/>
          <w:sz w:val="24"/>
          <w:szCs w:val="24"/>
        </w:rPr>
        <w:t>Kerete</w:t>
      </w:r>
      <w:r w:rsidRPr="00B36D8C">
        <w:rPr>
          <w:rFonts w:ascii="Arial" w:hAnsi="Arial" w:cs="Arial"/>
          <w:b/>
          <w:sz w:val="28"/>
          <w:szCs w:val="28"/>
        </w:rPr>
        <w:t>: 880 000 000.- Ft</w:t>
      </w:r>
    </w:p>
    <w:p w:rsidR="00AB098F" w:rsidRDefault="00AB098F" w:rsidP="00971D20">
      <w:pPr>
        <w:rPr>
          <w:rFonts w:ascii="Arial" w:hAnsi="Arial" w:cs="Arial"/>
          <w:b/>
          <w:sz w:val="24"/>
          <w:szCs w:val="24"/>
        </w:rPr>
      </w:pPr>
      <w:r w:rsidRPr="00AB098F">
        <w:rPr>
          <w:rFonts w:ascii="Arial" w:hAnsi="Arial" w:cs="Arial"/>
          <w:b/>
          <w:sz w:val="24"/>
          <w:szCs w:val="24"/>
        </w:rPr>
        <w:t>Pályázat benyújtására jogosultak köre</w:t>
      </w:r>
      <w:r w:rsidRPr="00AB098F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AB098F" w:rsidRPr="00AB098F" w:rsidRDefault="00AB098F" w:rsidP="00AB098F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B098F">
        <w:rPr>
          <w:rFonts w:ascii="Arial" w:hAnsi="Arial" w:cs="Arial"/>
          <w:sz w:val="24"/>
          <w:szCs w:val="24"/>
        </w:rPr>
        <w:t>bármely nagykorú természetes személy</w:t>
      </w:r>
    </w:p>
    <w:p w:rsidR="00AB098F" w:rsidRPr="00AB098F" w:rsidRDefault="00AB098F" w:rsidP="00AB098F">
      <w:pPr>
        <w:ind w:left="360"/>
        <w:rPr>
          <w:rFonts w:ascii="Arial" w:hAnsi="Arial" w:cs="Arial"/>
          <w:sz w:val="24"/>
          <w:szCs w:val="24"/>
        </w:rPr>
      </w:pPr>
      <w:r w:rsidRPr="00AB098F">
        <w:rPr>
          <w:rFonts w:ascii="Arial" w:hAnsi="Arial" w:cs="Arial"/>
          <w:sz w:val="24"/>
          <w:szCs w:val="24"/>
        </w:rPr>
        <w:t>b) kiskorú természetes személy helyett törvényes képviselője;</w:t>
      </w:r>
    </w:p>
    <w:p w:rsidR="00AB098F" w:rsidRPr="00AB098F" w:rsidRDefault="00AB098F" w:rsidP="00AB098F">
      <w:pPr>
        <w:ind w:left="360"/>
        <w:rPr>
          <w:rFonts w:ascii="Arial" w:hAnsi="Arial" w:cs="Arial"/>
          <w:sz w:val="24"/>
          <w:szCs w:val="24"/>
        </w:rPr>
      </w:pPr>
      <w:r w:rsidRPr="00AB098F">
        <w:rPr>
          <w:rFonts w:ascii="Arial" w:hAnsi="Arial" w:cs="Arial"/>
          <w:sz w:val="24"/>
          <w:szCs w:val="24"/>
        </w:rPr>
        <w:t xml:space="preserve"> c) cselekvőképtelen nagykorú, vagy cselekvőképességében részlegesen korlátozott nagykorú személy helyett gondnoka;</w:t>
      </w:r>
    </w:p>
    <w:p w:rsidR="00AB098F" w:rsidRPr="00AB098F" w:rsidRDefault="00AB098F" w:rsidP="00AB098F">
      <w:pPr>
        <w:ind w:left="360"/>
        <w:rPr>
          <w:rFonts w:ascii="Arial" w:hAnsi="Arial" w:cs="Arial"/>
          <w:b/>
          <w:sz w:val="24"/>
          <w:szCs w:val="24"/>
        </w:rPr>
      </w:pPr>
      <w:r w:rsidRPr="00AB098F">
        <w:rPr>
          <w:rFonts w:ascii="Arial" w:hAnsi="Arial" w:cs="Arial"/>
          <w:sz w:val="24"/>
          <w:szCs w:val="24"/>
        </w:rPr>
        <w:t xml:space="preserve">d, </w:t>
      </w:r>
      <w:r w:rsidRPr="00AB098F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AB098F">
        <w:rPr>
          <w:rFonts w:ascii="Arial" w:hAnsi="Arial" w:cs="Arial"/>
          <w:sz w:val="24"/>
          <w:szCs w:val="24"/>
        </w:rPr>
        <w:t>Ht</w:t>
      </w:r>
      <w:proofErr w:type="spellEnd"/>
      <w:r w:rsidRPr="00AB098F">
        <w:rPr>
          <w:rFonts w:ascii="Arial" w:hAnsi="Arial" w:cs="Arial"/>
          <w:sz w:val="24"/>
          <w:szCs w:val="24"/>
        </w:rPr>
        <w:t>. 91. § (3) bekezdése és a 91/A. § (3a) értelmében természetes személyekkel egy tekintet alá eső társasház, egyházi jogi személy vagy lakásszövetkezet.</w:t>
      </w:r>
    </w:p>
    <w:p w:rsidR="00971D20" w:rsidRDefault="00AB098F" w:rsidP="00971D20">
      <w:pPr>
        <w:rPr>
          <w:rFonts w:ascii="Arial" w:hAnsi="Arial" w:cs="Arial"/>
          <w:sz w:val="24"/>
          <w:szCs w:val="24"/>
        </w:rPr>
      </w:pPr>
      <w:r w:rsidRPr="00AB098F">
        <w:rPr>
          <w:rFonts w:ascii="Arial" w:hAnsi="Arial" w:cs="Arial"/>
          <w:b/>
          <w:sz w:val="24"/>
          <w:szCs w:val="24"/>
        </w:rPr>
        <w:t xml:space="preserve">A támogatás formája, mértéke: </w:t>
      </w:r>
      <w:r w:rsidRPr="00AB098F">
        <w:rPr>
          <w:rFonts w:ascii="Arial" w:hAnsi="Arial" w:cs="Arial"/>
          <w:sz w:val="24"/>
          <w:szCs w:val="24"/>
        </w:rPr>
        <w:t xml:space="preserve">A támogatás egyszeri, </w:t>
      </w:r>
      <w:r w:rsidRPr="00AB098F">
        <w:rPr>
          <w:rFonts w:ascii="Arial" w:hAnsi="Arial" w:cs="Arial"/>
          <w:b/>
          <w:sz w:val="24"/>
          <w:szCs w:val="24"/>
        </w:rPr>
        <w:t>nem pénzbeli támogatás</w:t>
      </w:r>
      <w:r w:rsidRPr="00AB098F">
        <w:rPr>
          <w:rFonts w:ascii="Arial" w:hAnsi="Arial" w:cs="Arial"/>
          <w:sz w:val="24"/>
          <w:szCs w:val="24"/>
        </w:rPr>
        <w:t>. A támogatás a Pályázó által benyújtott pályázati dokumentáció alapján megállapított mennyiségű azbeszt tartalmú építési hulladék Pályázótól történő elszállítására és ártalmatlanításra történő átadási tevékenységre vonatkozik</w:t>
      </w:r>
      <w:r w:rsidRPr="00AB098F">
        <w:rPr>
          <w:rFonts w:ascii="Arial" w:hAnsi="Arial" w:cs="Arial"/>
          <w:sz w:val="24"/>
          <w:szCs w:val="24"/>
        </w:rPr>
        <w:t xml:space="preserve">. </w:t>
      </w:r>
      <w:r w:rsidR="008F13C8">
        <w:rPr>
          <w:rFonts w:ascii="Arial" w:hAnsi="Arial" w:cs="Arial"/>
          <w:sz w:val="24"/>
          <w:szCs w:val="24"/>
        </w:rPr>
        <w:t>Ma</w:t>
      </w:r>
      <w:bookmarkStart w:id="0" w:name="_GoBack"/>
      <w:bookmarkEnd w:id="0"/>
      <w:r w:rsidRPr="00AB098F">
        <w:rPr>
          <w:rFonts w:ascii="Arial" w:hAnsi="Arial" w:cs="Arial"/>
          <w:sz w:val="24"/>
          <w:szCs w:val="24"/>
        </w:rPr>
        <w:t>ximum elszállítható mennyiség 400 m2</w:t>
      </w:r>
      <w:r>
        <w:rPr>
          <w:rFonts w:ascii="Arial" w:hAnsi="Arial" w:cs="Arial"/>
          <w:sz w:val="24"/>
          <w:szCs w:val="24"/>
        </w:rPr>
        <w:t>.</w:t>
      </w:r>
    </w:p>
    <w:p w:rsidR="00AB098F" w:rsidRPr="00AB098F" w:rsidRDefault="00AB098F" w:rsidP="00971D20">
      <w:pPr>
        <w:rPr>
          <w:rFonts w:ascii="Arial" w:hAnsi="Arial" w:cs="Arial"/>
          <w:b/>
          <w:sz w:val="24"/>
          <w:szCs w:val="24"/>
        </w:rPr>
      </w:pPr>
    </w:p>
    <w:p w:rsidR="00AB098F" w:rsidRDefault="00AB098F" w:rsidP="00971D20">
      <w:pPr>
        <w:rPr>
          <w:rFonts w:ascii="Arial" w:hAnsi="Arial" w:cs="Arial"/>
          <w:b/>
          <w:sz w:val="24"/>
          <w:szCs w:val="24"/>
        </w:rPr>
      </w:pPr>
      <w:r w:rsidRPr="00AB098F">
        <w:rPr>
          <w:rFonts w:ascii="Arial" w:hAnsi="Arial" w:cs="Arial"/>
          <w:b/>
          <w:sz w:val="24"/>
          <w:szCs w:val="24"/>
        </w:rPr>
        <w:t>Egy Pályázó legfeljebb 1 elszállítási cím vonatkozásában jogosult pályázatot benyújtani.</w:t>
      </w:r>
    </w:p>
    <w:p w:rsidR="00406AAE" w:rsidRDefault="00406AAE" w:rsidP="00971D20">
      <w:pPr>
        <w:rPr>
          <w:rFonts w:ascii="Arial" w:hAnsi="Arial" w:cs="Arial"/>
          <w:b/>
          <w:sz w:val="24"/>
          <w:szCs w:val="24"/>
        </w:rPr>
      </w:pPr>
    </w:p>
    <w:p w:rsidR="00406AAE" w:rsidRPr="00406AAE" w:rsidRDefault="00AB098F" w:rsidP="00971D20">
      <w:pPr>
        <w:rPr>
          <w:rFonts w:ascii="Arial" w:hAnsi="Arial" w:cs="Arial"/>
          <w:b/>
        </w:rPr>
      </w:pPr>
      <w:r w:rsidRPr="00406AAE">
        <w:rPr>
          <w:rFonts w:ascii="Arial" w:hAnsi="Arial" w:cs="Arial"/>
          <w:b/>
        </w:rPr>
        <w:t>Az alábbiak nem részei a pályázat</w:t>
      </w:r>
      <w:r w:rsidR="00406AAE" w:rsidRPr="00406AAE">
        <w:rPr>
          <w:rFonts w:ascii="Arial" w:hAnsi="Arial" w:cs="Arial"/>
          <w:b/>
        </w:rPr>
        <w:t>tal támogatott tevékenységeknek:</w:t>
      </w:r>
    </w:p>
    <w:p w:rsidR="00406AAE" w:rsidRPr="00406AAE" w:rsidRDefault="00406AAE" w:rsidP="00971D20">
      <w:pPr>
        <w:rPr>
          <w:rFonts w:ascii="Arial" w:hAnsi="Arial" w:cs="Arial"/>
          <w:sz w:val="24"/>
          <w:szCs w:val="24"/>
        </w:rPr>
      </w:pPr>
      <w:proofErr w:type="gramStart"/>
      <w:r w:rsidRPr="00406AAE">
        <w:rPr>
          <w:rFonts w:ascii="Arial" w:hAnsi="Arial" w:cs="Arial"/>
          <w:sz w:val="24"/>
          <w:szCs w:val="24"/>
        </w:rPr>
        <w:t>a</w:t>
      </w:r>
      <w:proofErr w:type="gramEnd"/>
      <w:r w:rsidRPr="00406AAE">
        <w:rPr>
          <w:rFonts w:ascii="Arial" w:hAnsi="Arial" w:cs="Arial"/>
          <w:sz w:val="24"/>
          <w:szCs w:val="24"/>
        </w:rPr>
        <w:t xml:space="preserve">) az azbeszttartalmú építőanyag szakszerű bontása/leszedése; </w:t>
      </w:r>
    </w:p>
    <w:p w:rsidR="00AB098F" w:rsidRDefault="00406AAE" w:rsidP="00971D20">
      <w:pPr>
        <w:rPr>
          <w:rFonts w:ascii="Arial" w:hAnsi="Arial" w:cs="Arial"/>
          <w:sz w:val="24"/>
          <w:szCs w:val="24"/>
        </w:rPr>
      </w:pPr>
      <w:r w:rsidRPr="00406AAE">
        <w:rPr>
          <w:rFonts w:ascii="Arial" w:hAnsi="Arial" w:cs="Arial"/>
          <w:sz w:val="24"/>
          <w:szCs w:val="24"/>
        </w:rPr>
        <w:lastRenderedPageBreak/>
        <w:t xml:space="preserve">b) az érintett veszélyes hulladék elszállításra alkalmas állapotba hozatala (pl. ADR </w:t>
      </w:r>
      <w:proofErr w:type="spellStart"/>
      <w:r w:rsidRPr="00406AAE">
        <w:rPr>
          <w:rFonts w:ascii="Arial" w:hAnsi="Arial" w:cs="Arial"/>
          <w:sz w:val="24"/>
          <w:szCs w:val="24"/>
        </w:rPr>
        <w:t>big-bag</w:t>
      </w:r>
      <w:proofErr w:type="spellEnd"/>
      <w:r w:rsidRPr="00406AAE">
        <w:rPr>
          <w:rFonts w:ascii="Arial" w:hAnsi="Arial" w:cs="Arial"/>
          <w:sz w:val="24"/>
          <w:szCs w:val="24"/>
        </w:rPr>
        <w:t xml:space="preserve"> zsákba pakolás, raklapra rendezés fóliázással, stb.).</w:t>
      </w:r>
    </w:p>
    <w:p w:rsidR="00406AAE" w:rsidRDefault="00406AAE" w:rsidP="00971D20">
      <w:pPr>
        <w:rPr>
          <w:rFonts w:ascii="Arial" w:hAnsi="Arial" w:cs="Arial"/>
          <w:sz w:val="24"/>
          <w:szCs w:val="24"/>
        </w:rPr>
      </w:pPr>
    </w:p>
    <w:p w:rsidR="00406AAE" w:rsidRPr="00406AAE" w:rsidRDefault="00406AAE" w:rsidP="00971D20">
      <w:pPr>
        <w:rPr>
          <w:rFonts w:ascii="Arial" w:hAnsi="Arial" w:cs="Arial"/>
          <w:b/>
          <w:sz w:val="24"/>
          <w:szCs w:val="24"/>
        </w:rPr>
      </w:pPr>
      <w:r w:rsidRPr="00406AAE">
        <w:rPr>
          <w:rFonts w:ascii="Arial" w:hAnsi="Arial" w:cs="Arial"/>
          <w:b/>
          <w:sz w:val="24"/>
          <w:szCs w:val="24"/>
        </w:rPr>
        <w:t>A</w:t>
      </w:r>
      <w:r w:rsidRPr="00406AAE">
        <w:rPr>
          <w:rFonts w:ascii="Arial" w:hAnsi="Arial" w:cs="Arial"/>
          <w:b/>
          <w:sz w:val="24"/>
          <w:szCs w:val="24"/>
        </w:rPr>
        <w:t xml:space="preserve"> benyújtott pályázat kizáróla</w:t>
      </w:r>
      <w:r>
        <w:rPr>
          <w:rFonts w:ascii="Arial" w:hAnsi="Arial" w:cs="Arial"/>
          <w:b/>
          <w:sz w:val="24"/>
          <w:szCs w:val="24"/>
        </w:rPr>
        <w:t>g HAK 17 06 05* azbeszthulladék</w:t>
      </w:r>
      <w:r w:rsidRPr="00406AAE">
        <w:rPr>
          <w:rFonts w:ascii="Arial" w:hAnsi="Arial" w:cs="Arial"/>
          <w:b/>
          <w:sz w:val="24"/>
          <w:szCs w:val="24"/>
        </w:rPr>
        <w:t xml:space="preserve"> elszállítására, ártalmatlanításra történő átadásra vonatkozik, mely jellemzően, de nem kizárólag az alábbi helyekről származnak:</w:t>
      </w:r>
    </w:p>
    <w:p w:rsidR="00406AAE" w:rsidRDefault="00406AAE" w:rsidP="00406AAE">
      <w:pPr>
        <w:pStyle w:val="Listaszerbekezds"/>
        <w:ind w:left="768"/>
        <w:rPr>
          <w:rFonts w:ascii="Arial" w:hAnsi="Arial" w:cs="Arial"/>
          <w:sz w:val="24"/>
          <w:szCs w:val="24"/>
        </w:rPr>
      </w:pPr>
      <w:proofErr w:type="gramStart"/>
      <w:r w:rsidRPr="00406AAE">
        <w:rPr>
          <w:rFonts w:ascii="Arial" w:hAnsi="Arial" w:cs="Arial"/>
          <w:sz w:val="24"/>
          <w:szCs w:val="24"/>
        </w:rPr>
        <w:t>tető</w:t>
      </w:r>
      <w:proofErr w:type="gramEnd"/>
      <w:r w:rsidRPr="00406AA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kerítés, homlokzatburkolás,válaszfalak vagy régi gáztűzhelyekben a sütők környéke(azbesztlapok),</w:t>
      </w:r>
      <w:r w:rsidRPr="00406AAE">
        <w:rPr>
          <w:rFonts w:ascii="Arial" w:hAnsi="Arial" w:cs="Arial"/>
          <w:sz w:val="24"/>
          <w:szCs w:val="24"/>
        </w:rPr>
        <w:t xml:space="preserve"> </w:t>
      </w:r>
      <w:r w:rsidRPr="00406AAE">
        <w:rPr>
          <w:rFonts w:ascii="Arial" w:hAnsi="Arial" w:cs="Arial"/>
          <w:sz w:val="24"/>
          <w:szCs w:val="24"/>
        </w:rPr>
        <w:t>épületen belüli ivóvíz vagy sz</w:t>
      </w:r>
      <w:r>
        <w:rPr>
          <w:rFonts w:ascii="Arial" w:hAnsi="Arial" w:cs="Arial"/>
          <w:sz w:val="24"/>
          <w:szCs w:val="24"/>
        </w:rPr>
        <w:t>ennyvíz csövek, bekötővezetékek</w:t>
      </w:r>
    </w:p>
    <w:p w:rsidR="00406AAE" w:rsidRDefault="00406AAE" w:rsidP="00406AAE">
      <w:pPr>
        <w:rPr>
          <w:rFonts w:ascii="Arial" w:hAnsi="Arial" w:cs="Arial"/>
          <w:b/>
          <w:sz w:val="24"/>
          <w:szCs w:val="24"/>
        </w:rPr>
      </w:pPr>
    </w:p>
    <w:p w:rsidR="00406AAE" w:rsidRDefault="00406AAE" w:rsidP="00406A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pályázat benyújtása</w:t>
      </w:r>
      <w:r w:rsidRPr="00406AAE">
        <w:rPr>
          <w:rFonts w:ascii="Arial" w:hAnsi="Arial" w:cs="Arial"/>
          <w:sz w:val="24"/>
          <w:szCs w:val="24"/>
        </w:rPr>
        <w:t>: elektronikusan, egy regisztrációt követően az előírt dokumentumokkal együtt</w:t>
      </w:r>
      <w:r>
        <w:rPr>
          <w:rFonts w:ascii="Arial" w:hAnsi="Arial" w:cs="Arial"/>
          <w:sz w:val="24"/>
          <w:szCs w:val="24"/>
        </w:rPr>
        <w:t xml:space="preserve"> </w:t>
      </w:r>
    </w:p>
    <w:p w:rsidR="00406AAE" w:rsidRDefault="00406AAE" w:rsidP="00406AAE">
      <w:pPr>
        <w:rPr>
          <w:rFonts w:ascii="Arial" w:hAnsi="Arial" w:cs="Arial"/>
          <w:b/>
          <w:sz w:val="24"/>
          <w:szCs w:val="24"/>
        </w:rPr>
      </w:pPr>
      <w:r w:rsidRPr="00406AAE">
        <w:rPr>
          <w:rFonts w:ascii="Arial" w:hAnsi="Arial" w:cs="Arial"/>
          <w:b/>
          <w:sz w:val="24"/>
          <w:szCs w:val="24"/>
        </w:rPr>
        <w:t>Benyújtási időszak: 2023. július 14. 8.00 órától – keretkimerülésig, de legkésőbb 2023. augusztus 04. 24:00 óráig</w:t>
      </w:r>
    </w:p>
    <w:p w:rsidR="00406AAE" w:rsidRPr="00406AAE" w:rsidRDefault="00406AAE" w:rsidP="00406AAE">
      <w:pPr>
        <w:rPr>
          <w:rFonts w:ascii="Arial" w:hAnsi="Arial" w:cs="Arial"/>
          <w:b/>
          <w:sz w:val="24"/>
          <w:szCs w:val="24"/>
        </w:rPr>
      </w:pPr>
    </w:p>
    <w:p w:rsidR="00B36D8C" w:rsidRDefault="00406AAE" w:rsidP="00406AAE">
      <w:pPr>
        <w:rPr>
          <w:rFonts w:ascii="Arial" w:hAnsi="Arial" w:cs="Arial"/>
          <w:b/>
          <w:sz w:val="24"/>
          <w:szCs w:val="24"/>
        </w:rPr>
      </w:pPr>
      <w:r w:rsidRPr="00406AAE">
        <w:rPr>
          <w:rFonts w:ascii="Arial" w:hAnsi="Arial" w:cs="Arial"/>
          <w:b/>
          <w:sz w:val="24"/>
          <w:szCs w:val="24"/>
        </w:rPr>
        <w:t>A pályázatokkal kapcsolatos döntést a benyújtási határidő (2023.08.04.) végétől számított legkésőbb 120 naptári napon belül a Támogató írásban hozza meg.</w:t>
      </w:r>
    </w:p>
    <w:p w:rsidR="00406AAE" w:rsidRDefault="00406AAE" w:rsidP="00406AAE">
      <w:pPr>
        <w:rPr>
          <w:rFonts w:ascii="Arial" w:hAnsi="Arial" w:cs="Arial"/>
          <w:b/>
          <w:sz w:val="24"/>
          <w:szCs w:val="24"/>
        </w:rPr>
      </w:pPr>
      <w:r w:rsidRPr="00406AAE">
        <w:rPr>
          <w:rFonts w:ascii="Arial" w:hAnsi="Arial" w:cs="Arial"/>
          <w:b/>
          <w:sz w:val="24"/>
          <w:szCs w:val="24"/>
        </w:rPr>
        <w:t xml:space="preserve"> A Támogató a döntéstől számított 15 naptári napon belül az online felületen és elektronikus levélben értesíti a Pályázót a támogatás megítéléséről, vagy annak elutasításáról.</w:t>
      </w:r>
    </w:p>
    <w:p w:rsidR="00B36D8C" w:rsidRDefault="00B36D8C" w:rsidP="00406AA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Szolgáltatásommal vállalom a regisztrációt, a pályázat elektronikus beadását a szükséges dokumentumokkal együtt és a folyamat végig kísérését a megvalósulásig.</w:t>
      </w:r>
    </w:p>
    <w:p w:rsidR="00B36D8C" w:rsidRDefault="00B36D8C" w:rsidP="00406AAE">
      <w:pPr>
        <w:rPr>
          <w:rFonts w:ascii="Arial" w:hAnsi="Arial" w:cs="Arial"/>
          <w:b/>
          <w:sz w:val="24"/>
          <w:szCs w:val="24"/>
        </w:rPr>
      </w:pPr>
    </w:p>
    <w:p w:rsidR="00B36D8C" w:rsidRDefault="00B36D8C" w:rsidP="00406AA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Írjanak az alábbi email címre, ha ez Önöknek érdekes lehet!</w:t>
      </w:r>
    </w:p>
    <w:p w:rsidR="00B36D8C" w:rsidRPr="00B36D8C" w:rsidRDefault="00B36D8C" w:rsidP="00B36D8C">
      <w:pPr>
        <w:pStyle w:val="Nincstrkz"/>
        <w:rPr>
          <w:rFonts w:ascii="Arial" w:hAnsi="Arial" w:cs="Arial"/>
          <w:b/>
          <w:sz w:val="24"/>
          <w:szCs w:val="24"/>
        </w:rPr>
      </w:pPr>
      <w:proofErr w:type="spellStart"/>
      <w:r w:rsidRPr="00B36D8C">
        <w:rPr>
          <w:rFonts w:ascii="Arial" w:hAnsi="Arial" w:cs="Arial"/>
          <w:b/>
          <w:sz w:val="24"/>
          <w:szCs w:val="24"/>
        </w:rPr>
        <w:t>Kisházy</w:t>
      </w:r>
      <w:proofErr w:type="spellEnd"/>
      <w:r w:rsidRPr="00B36D8C">
        <w:rPr>
          <w:rFonts w:ascii="Arial" w:hAnsi="Arial" w:cs="Arial"/>
          <w:b/>
          <w:sz w:val="24"/>
          <w:szCs w:val="24"/>
        </w:rPr>
        <w:t xml:space="preserve"> Béláné</w:t>
      </w:r>
      <w:r>
        <w:rPr>
          <w:rFonts w:ascii="Arial" w:hAnsi="Arial" w:cs="Arial"/>
          <w:b/>
          <w:sz w:val="24"/>
          <w:szCs w:val="24"/>
        </w:rPr>
        <w:t xml:space="preserve"> Erzsi</w:t>
      </w:r>
    </w:p>
    <w:p w:rsidR="00B36D8C" w:rsidRPr="00B36D8C" w:rsidRDefault="00B36D8C" w:rsidP="00B36D8C">
      <w:pPr>
        <w:pStyle w:val="Nincstrkz"/>
        <w:rPr>
          <w:rFonts w:ascii="Arial" w:hAnsi="Arial" w:cs="Arial"/>
          <w:b/>
          <w:sz w:val="24"/>
          <w:szCs w:val="24"/>
        </w:rPr>
      </w:pPr>
      <w:proofErr w:type="gramStart"/>
      <w:r w:rsidRPr="00B36D8C">
        <w:rPr>
          <w:rFonts w:ascii="Arial" w:hAnsi="Arial" w:cs="Arial"/>
          <w:b/>
          <w:sz w:val="24"/>
          <w:szCs w:val="24"/>
        </w:rPr>
        <w:t>pályázatíró</w:t>
      </w:r>
      <w:proofErr w:type="gramEnd"/>
    </w:p>
    <w:p w:rsidR="00B36D8C" w:rsidRPr="00B36D8C" w:rsidRDefault="00B36D8C" w:rsidP="00B36D8C">
      <w:pPr>
        <w:pStyle w:val="Nincstrkz"/>
        <w:rPr>
          <w:rFonts w:ascii="Arial" w:hAnsi="Arial" w:cs="Arial"/>
          <w:b/>
          <w:sz w:val="24"/>
          <w:szCs w:val="24"/>
        </w:rPr>
      </w:pPr>
      <w:r w:rsidRPr="00B36D8C">
        <w:rPr>
          <w:rFonts w:ascii="Arial" w:hAnsi="Arial" w:cs="Arial"/>
          <w:b/>
          <w:sz w:val="24"/>
          <w:szCs w:val="24"/>
        </w:rPr>
        <w:t>30/4973343</w:t>
      </w:r>
    </w:p>
    <w:p w:rsidR="00B36D8C" w:rsidRPr="00B36D8C" w:rsidRDefault="00B36D8C" w:rsidP="00B36D8C">
      <w:pPr>
        <w:pStyle w:val="Nincstrkz"/>
        <w:rPr>
          <w:rFonts w:ascii="Arial" w:hAnsi="Arial" w:cs="Arial"/>
          <w:b/>
          <w:sz w:val="24"/>
          <w:szCs w:val="24"/>
        </w:rPr>
      </w:pPr>
      <w:r w:rsidRPr="00B36D8C">
        <w:rPr>
          <w:rFonts w:ascii="Arial" w:hAnsi="Arial" w:cs="Arial"/>
          <w:b/>
          <w:sz w:val="24"/>
          <w:szCs w:val="24"/>
        </w:rPr>
        <w:t>belane.kishazy@gmail.com</w:t>
      </w:r>
    </w:p>
    <w:p w:rsidR="00406AAE" w:rsidRPr="00971D20" w:rsidRDefault="00406AAE" w:rsidP="00406AAE">
      <w:pPr>
        <w:rPr>
          <w:rFonts w:ascii="Arial" w:hAnsi="Arial" w:cs="Arial"/>
          <w:b/>
          <w:sz w:val="24"/>
          <w:szCs w:val="24"/>
        </w:rPr>
      </w:pPr>
    </w:p>
    <w:p w:rsidR="00406AAE" w:rsidRPr="00406AAE" w:rsidRDefault="00406AAE" w:rsidP="00406AAE">
      <w:pPr>
        <w:ind w:left="48"/>
        <w:rPr>
          <w:rFonts w:ascii="Arial" w:hAnsi="Arial" w:cs="Arial"/>
          <w:sz w:val="24"/>
          <w:szCs w:val="24"/>
        </w:rPr>
      </w:pPr>
    </w:p>
    <w:p w:rsidR="00971D20" w:rsidRPr="00971D20" w:rsidRDefault="00971D20" w:rsidP="00971D20">
      <w:pPr>
        <w:rPr>
          <w:rFonts w:ascii="Arial" w:hAnsi="Arial" w:cs="Arial"/>
          <w:b/>
          <w:sz w:val="24"/>
          <w:szCs w:val="24"/>
        </w:rPr>
      </w:pPr>
    </w:p>
    <w:sectPr w:rsidR="00971D20" w:rsidRPr="00971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73727E"/>
    <w:multiLevelType w:val="hybridMultilevel"/>
    <w:tmpl w:val="24AE8442"/>
    <w:lvl w:ilvl="0" w:tplc="586C7D6C">
      <w:start w:val="1"/>
      <w:numFmt w:val="lowerRoman"/>
      <w:lvlText w:val="%1."/>
      <w:lvlJc w:val="left"/>
      <w:pPr>
        <w:ind w:left="76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8" w:hanging="360"/>
      </w:pPr>
    </w:lvl>
    <w:lvl w:ilvl="2" w:tplc="040E001B" w:tentative="1">
      <w:start w:val="1"/>
      <w:numFmt w:val="lowerRoman"/>
      <w:lvlText w:val="%3."/>
      <w:lvlJc w:val="right"/>
      <w:pPr>
        <w:ind w:left="1848" w:hanging="180"/>
      </w:pPr>
    </w:lvl>
    <w:lvl w:ilvl="3" w:tplc="040E000F" w:tentative="1">
      <w:start w:val="1"/>
      <w:numFmt w:val="decimal"/>
      <w:lvlText w:val="%4."/>
      <w:lvlJc w:val="left"/>
      <w:pPr>
        <w:ind w:left="2568" w:hanging="360"/>
      </w:pPr>
    </w:lvl>
    <w:lvl w:ilvl="4" w:tplc="040E0019" w:tentative="1">
      <w:start w:val="1"/>
      <w:numFmt w:val="lowerLetter"/>
      <w:lvlText w:val="%5."/>
      <w:lvlJc w:val="left"/>
      <w:pPr>
        <w:ind w:left="3288" w:hanging="360"/>
      </w:pPr>
    </w:lvl>
    <w:lvl w:ilvl="5" w:tplc="040E001B" w:tentative="1">
      <w:start w:val="1"/>
      <w:numFmt w:val="lowerRoman"/>
      <w:lvlText w:val="%6."/>
      <w:lvlJc w:val="right"/>
      <w:pPr>
        <w:ind w:left="4008" w:hanging="180"/>
      </w:pPr>
    </w:lvl>
    <w:lvl w:ilvl="6" w:tplc="040E000F" w:tentative="1">
      <w:start w:val="1"/>
      <w:numFmt w:val="decimal"/>
      <w:lvlText w:val="%7."/>
      <w:lvlJc w:val="left"/>
      <w:pPr>
        <w:ind w:left="4728" w:hanging="360"/>
      </w:pPr>
    </w:lvl>
    <w:lvl w:ilvl="7" w:tplc="040E0019" w:tentative="1">
      <w:start w:val="1"/>
      <w:numFmt w:val="lowerLetter"/>
      <w:lvlText w:val="%8."/>
      <w:lvlJc w:val="left"/>
      <w:pPr>
        <w:ind w:left="5448" w:hanging="360"/>
      </w:pPr>
    </w:lvl>
    <w:lvl w:ilvl="8" w:tplc="040E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7D7B2E0D"/>
    <w:multiLevelType w:val="hybridMultilevel"/>
    <w:tmpl w:val="81A8966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096"/>
    <w:rsid w:val="00115680"/>
    <w:rsid w:val="00406AAE"/>
    <w:rsid w:val="00474547"/>
    <w:rsid w:val="008F13C8"/>
    <w:rsid w:val="00971D20"/>
    <w:rsid w:val="00AB098F"/>
    <w:rsid w:val="00B36D8C"/>
    <w:rsid w:val="00EF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A4482D-293F-425C-A4B0-65C28868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098F"/>
    <w:pPr>
      <w:ind w:left="720"/>
      <w:contextualSpacing/>
    </w:pPr>
  </w:style>
  <w:style w:type="paragraph" w:styleId="Nincstrkz">
    <w:name w:val="No Spacing"/>
    <w:uiPriority w:val="1"/>
    <w:qFormat/>
    <w:rsid w:val="00B36D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342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Microsoft-fiók</cp:lastModifiedBy>
  <cp:revision>4</cp:revision>
  <dcterms:created xsi:type="dcterms:W3CDTF">2023-07-09T07:14:00Z</dcterms:created>
  <dcterms:modified xsi:type="dcterms:W3CDTF">2023-07-09T08:13:00Z</dcterms:modified>
</cp:coreProperties>
</file>