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72141" w14:textId="158A9B8F" w:rsidR="00787600" w:rsidRPr="009D11D7" w:rsidRDefault="00787600" w:rsidP="007876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11D7">
        <w:rPr>
          <w:rFonts w:ascii="Times New Roman" w:hAnsi="Times New Roman" w:cs="Times New Roman"/>
          <w:b/>
          <w:bCs/>
          <w:sz w:val="28"/>
          <w:szCs w:val="28"/>
        </w:rPr>
        <w:t>Tanakajd Község Önkormányzata Képviselő-testületének 10/2021. (XII. 30.) önkormányzati rendelete</w:t>
      </w:r>
      <w:r w:rsidRPr="009D11D7">
        <w:rPr>
          <w:rFonts w:ascii="Times New Roman" w:hAnsi="Times New Roman" w:cs="Times New Roman"/>
          <w:b/>
          <w:bCs/>
          <w:sz w:val="28"/>
          <w:szCs w:val="28"/>
        </w:rPr>
        <w:br/>
        <w:t>a falugondnoki szolgálatról</w:t>
      </w:r>
    </w:p>
    <w:p w14:paraId="64A3C561" w14:textId="366A73B8" w:rsidR="00787600" w:rsidRPr="00787600" w:rsidRDefault="00787600" w:rsidP="00787600">
      <w:pPr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 </w:t>
      </w:r>
    </w:p>
    <w:p w14:paraId="79D8035C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Tanakajd Község Önkormányzatának Képviselő-testülete a szociális igazgatásról és szociális ellátásról szóló </w:t>
      </w:r>
      <w:hyperlink r:id="rId4" w:anchor="SZ60@BE4" w:tgtFrame="_blank" w:history="1">
        <w:r w:rsidRPr="00787600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1993. évi III. törvény 60. § (4) bekezdés</w:t>
        </w:r>
      </w:hyperlink>
      <w:r w:rsidRPr="00787600">
        <w:rPr>
          <w:rFonts w:ascii="Times New Roman" w:hAnsi="Times New Roman" w:cs="Times New Roman"/>
          <w:sz w:val="24"/>
          <w:szCs w:val="24"/>
        </w:rPr>
        <w:t>ében, </w:t>
      </w:r>
      <w:hyperlink r:id="rId5" w:anchor="SZ92@BE1@POA" w:tgtFrame="_blank" w:history="1">
        <w:r w:rsidRPr="00787600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92. § (1) bekezdés a) pont</w:t>
        </w:r>
      </w:hyperlink>
      <w:r w:rsidRPr="00787600">
        <w:rPr>
          <w:rFonts w:ascii="Times New Roman" w:hAnsi="Times New Roman" w:cs="Times New Roman"/>
          <w:sz w:val="24"/>
          <w:szCs w:val="24"/>
        </w:rPr>
        <w:t>jában, </w:t>
      </w:r>
      <w:hyperlink r:id="rId6" w:anchor="SZ92@BE2" w:tgtFrame="_blank" w:history="1">
        <w:r w:rsidRPr="00787600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92. § (2) bekezdés</w:t>
        </w:r>
      </w:hyperlink>
      <w:r w:rsidRPr="00787600">
        <w:rPr>
          <w:rFonts w:ascii="Times New Roman" w:hAnsi="Times New Roman" w:cs="Times New Roman"/>
          <w:sz w:val="24"/>
          <w:szCs w:val="24"/>
        </w:rPr>
        <w:t>ében kapott felhatalmazás alapján, </w:t>
      </w:r>
      <w:hyperlink r:id="rId7" w:tgtFrame="_blank" w:history="1">
        <w:r w:rsidRPr="00787600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</w:t>
        </w:r>
      </w:hyperlink>
      <w:r w:rsidRPr="00787600">
        <w:rPr>
          <w:rFonts w:ascii="Times New Roman" w:hAnsi="Times New Roman" w:cs="Times New Roman"/>
          <w:sz w:val="24"/>
          <w:szCs w:val="24"/>
        </w:rPr>
        <w:t> 32. (1) bekezdés a) pontjában és a Magyarország helyi önkormányzatairól szóló </w:t>
      </w:r>
      <w:hyperlink r:id="rId8" w:anchor="SZ13@BE1@PO8A" w:tgtFrame="_blank" w:history="1">
        <w:r w:rsidRPr="00787600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2011. évi CLXXXIX. törvény 13. § (1) bekezdés 8a. pont</w:t>
        </w:r>
      </w:hyperlink>
      <w:r w:rsidRPr="00787600">
        <w:rPr>
          <w:rFonts w:ascii="Times New Roman" w:hAnsi="Times New Roman" w:cs="Times New Roman"/>
          <w:sz w:val="24"/>
          <w:szCs w:val="24"/>
        </w:rPr>
        <w:t>jában meghatározott feladatkörében eljárva a következőket rendeli el:</w:t>
      </w:r>
    </w:p>
    <w:p w14:paraId="6F05DA8D" w14:textId="77777777" w:rsidR="00787600" w:rsidRPr="00787600" w:rsidRDefault="00787600" w:rsidP="007876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1. Általános rendelkezések</w:t>
      </w:r>
    </w:p>
    <w:p w14:paraId="4E9E566C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787600">
        <w:rPr>
          <w:rFonts w:ascii="Times New Roman" w:hAnsi="Times New Roman" w:cs="Times New Roman"/>
          <w:sz w:val="24"/>
          <w:szCs w:val="24"/>
        </w:rPr>
        <w:t> Tanakajd Község Önkormányzatának Képviselő-testülete falugondnoki szolgálatot működtet a </w:t>
      </w:r>
      <w:hyperlink r:id="rId9" w:anchor="SZ2." w:history="1">
        <w:r w:rsidRPr="00787600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§</w:t>
        </w:r>
      </w:hyperlink>
      <w:r w:rsidRPr="00787600">
        <w:rPr>
          <w:rFonts w:ascii="Times New Roman" w:hAnsi="Times New Roman" w:cs="Times New Roman"/>
          <w:sz w:val="24"/>
          <w:szCs w:val="24"/>
        </w:rPr>
        <w:t>-ban meghatározott célok megvalósítása érdekében.</w:t>
      </w:r>
    </w:p>
    <w:p w14:paraId="2B66492C" w14:textId="77777777" w:rsidR="00787600" w:rsidRPr="00787600" w:rsidRDefault="00787600" w:rsidP="007876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2. A falugondnoki szolgálat célja</w:t>
      </w:r>
    </w:p>
    <w:p w14:paraId="0E11F1F5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787600">
        <w:rPr>
          <w:rFonts w:ascii="Times New Roman" w:hAnsi="Times New Roman" w:cs="Times New Roman"/>
          <w:sz w:val="24"/>
          <w:szCs w:val="24"/>
        </w:rPr>
        <w:t> A falugondnoki szolgáltatás célja:</w:t>
      </w:r>
    </w:p>
    <w:p w14:paraId="617BF6B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a) szociális alapellátások színvonalának javítása, jobb életminőség eléréséhez segítségadás,</w:t>
      </w:r>
    </w:p>
    <w:p w14:paraId="6BB53CA5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b) a község intézményhiányaiból eredő települési hátrányok enyhítése,</w:t>
      </w:r>
    </w:p>
    <w:p w14:paraId="22E4888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c) a helyi adottságokhoz és sajátosságokhoz igazodó egyéni és közösségi szintű igények kielégítése,</w:t>
      </w:r>
    </w:p>
    <w:p w14:paraId="3457070D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d) a településen lakó családok életfeltételeinek javítása,</w:t>
      </w:r>
    </w:p>
    <w:p w14:paraId="09B64D4D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e) a jobb életminőség elérése érdekében a helyi társadalmi és civil szféra erősítése,</w:t>
      </w:r>
    </w:p>
    <w:p w14:paraId="31C032B4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f) az alapvető szükségletek kielégítését segítő szolgáltatásokhoz, közszolgáltatásokhoz való hozzájutás biztosítása.</w:t>
      </w:r>
    </w:p>
    <w:p w14:paraId="3565F1EB" w14:textId="77777777" w:rsidR="00787600" w:rsidRPr="00787600" w:rsidRDefault="00787600" w:rsidP="007876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3. A falugondnoki szolgálat keretében ellátandó feladatok</w:t>
      </w:r>
    </w:p>
    <w:p w14:paraId="22FE85A3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3. §</w:t>
      </w:r>
      <w:r w:rsidRPr="00787600">
        <w:rPr>
          <w:rFonts w:ascii="Times New Roman" w:hAnsi="Times New Roman" w:cs="Times New Roman"/>
          <w:sz w:val="24"/>
          <w:szCs w:val="24"/>
        </w:rPr>
        <w:t> (1) A falugondnoki szolgálat keretében ellátandó feladatok:</w:t>
      </w:r>
    </w:p>
    <w:p w14:paraId="195979B6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a) közvetlen, személyes szolgáltatások körébe tartozó alapfeladatok,</w:t>
      </w:r>
    </w:p>
    <w:p w14:paraId="189EF723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b) közvetlen, személyes szolgáltatások körébe tartozó kiegészítő feladatok,</w:t>
      </w:r>
    </w:p>
    <w:p w14:paraId="257BC026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c) önkormányzati feladatok megoldását segítő, közvetett szolgáltatások.</w:t>
      </w:r>
    </w:p>
    <w:p w14:paraId="178741C2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(2) A falugondnoki szolgálat keretében ellátandó közvetlen személyes szolgáltatások körébe tartozó alapfeladatok:</w:t>
      </w:r>
    </w:p>
    <w:p w14:paraId="3AF25BAF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a) étkeztetésben való közreműködés házhozszállítással,</w:t>
      </w:r>
    </w:p>
    <w:p w14:paraId="7EB428D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b) házi segítségnyújtásban való közreműködés,</w:t>
      </w:r>
    </w:p>
    <w:p w14:paraId="6090430E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c) közösségi szociális információk szolgáltatásában való közreműködés,</w:t>
      </w:r>
    </w:p>
    <w:p w14:paraId="196966B3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d) egészségügyi ellátáshoz való hozzájutás segítése,</w:t>
      </w:r>
    </w:p>
    <w:p w14:paraId="7B95A91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lastRenderedPageBreak/>
        <w:t>e) óvodáskorú, iskoláskorú gyermekek szállítása.</w:t>
      </w:r>
    </w:p>
    <w:p w14:paraId="378566F9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(3) A falugondnoki szolgálat keretében ellátandó közvetlen, személyes szolgáltatások körébe tartozó kiegészítő feladatok:</w:t>
      </w:r>
    </w:p>
    <w:p w14:paraId="13CC232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a) közösségi, művelődési, sport-és szabadidős tevékenységek szervezése, segítése,</w:t>
      </w:r>
    </w:p>
    <w:p w14:paraId="196DF1C1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b) egyéni hivatalos ügyek intézésének segítése, lakossági igények továbbítása,</w:t>
      </w:r>
    </w:p>
    <w:p w14:paraId="29E03761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c) egyéb lakossági szolgáltatások, illetve a </w:t>
      </w:r>
      <w:hyperlink r:id="rId10" w:anchor="SZ3.@BE(2)" w:history="1">
        <w:r w:rsidRPr="00787600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(2) bekezdés</w:t>
        </w:r>
      </w:hyperlink>
      <w:r w:rsidRPr="00787600">
        <w:rPr>
          <w:rFonts w:ascii="Times New Roman" w:hAnsi="Times New Roman" w:cs="Times New Roman"/>
          <w:sz w:val="24"/>
          <w:szCs w:val="24"/>
        </w:rPr>
        <w:t>en írtakon kívüli egyéb szociális és gyermekjóléti alapszolgáltatások biztosításában való közreműködés.</w:t>
      </w:r>
    </w:p>
    <w:p w14:paraId="19B95BE8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(4) A falugondnoki szolgálat keretében ellátandó az önkormányzati feladatok megoldását segítő, közvetett szolgáltatások:</w:t>
      </w:r>
    </w:p>
    <w:p w14:paraId="77079AAF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a) ételszállítás önkormányzati intézménybe,</w:t>
      </w:r>
    </w:p>
    <w:p w14:paraId="79C62FBF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b) a lakosság részére az önkormányzati információk közvetítése,</w:t>
      </w:r>
    </w:p>
    <w:p w14:paraId="43229C1C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c) a falugondnoki szolgálat működtetésével kapcsolatos teendők ellátása.</w:t>
      </w:r>
    </w:p>
    <w:p w14:paraId="21CBC367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 xml:space="preserve">(5) A falugondnoknak elsősorban az alapellátáshoz kapcsolódó szolgáltatási feladatokat kell ellátnia. A többi feladatot úgy kell ellátnia, hogy az az alapellátáshoz kapcsolódó feladatellátással ne </w:t>
      </w:r>
      <w:proofErr w:type="spellStart"/>
      <w:r w:rsidRPr="00787600">
        <w:rPr>
          <w:rFonts w:ascii="Times New Roman" w:hAnsi="Times New Roman" w:cs="Times New Roman"/>
          <w:sz w:val="24"/>
          <w:szCs w:val="24"/>
        </w:rPr>
        <w:t>ütközzön</w:t>
      </w:r>
      <w:proofErr w:type="spellEnd"/>
      <w:r w:rsidRPr="00787600">
        <w:rPr>
          <w:rFonts w:ascii="Times New Roman" w:hAnsi="Times New Roman" w:cs="Times New Roman"/>
          <w:sz w:val="24"/>
          <w:szCs w:val="24"/>
        </w:rPr>
        <w:t>.</w:t>
      </w:r>
    </w:p>
    <w:p w14:paraId="2114091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4. §</w:t>
      </w:r>
      <w:r w:rsidRPr="00787600">
        <w:rPr>
          <w:rFonts w:ascii="Times New Roman" w:hAnsi="Times New Roman" w:cs="Times New Roman"/>
          <w:sz w:val="24"/>
          <w:szCs w:val="24"/>
        </w:rPr>
        <w:t xml:space="preserve"> Az óvodások és iskolások oktatási, nevelési intézménybe szállítása magában foglalja az önkormányzat közigazgatási területén lakó óvodások </w:t>
      </w:r>
      <w:proofErr w:type="spellStart"/>
      <w:r w:rsidRPr="00787600">
        <w:rPr>
          <w:rFonts w:ascii="Times New Roman" w:hAnsi="Times New Roman" w:cs="Times New Roman"/>
          <w:sz w:val="24"/>
          <w:szCs w:val="24"/>
        </w:rPr>
        <w:t>Tanakajdi</w:t>
      </w:r>
      <w:proofErr w:type="spellEnd"/>
      <w:r w:rsidRPr="00787600">
        <w:rPr>
          <w:rFonts w:ascii="Times New Roman" w:hAnsi="Times New Roman" w:cs="Times New Roman"/>
          <w:sz w:val="24"/>
          <w:szCs w:val="24"/>
        </w:rPr>
        <w:t xml:space="preserve"> székhelyű közoktatási, köznevelési intézménybe, illetve onnan vissza a lakóhelyükre történő szállítását, és egyéb iskolai rendezvényekre különösen úszásra, iskolai versenyekre, rendezvényekre szállítását. A falugondnoki szolgálat egyéb oktatási intézménybe történő rendszeres szállítási feladatot egyedi képviselő-testületi határozat alapján végezhet. Ez a feladatellátás a falugondnoki szolgálat számára a határozatban foglaltaknak megfelelően lehet kötelező, illetve nem kötelező feladat.</w:t>
      </w:r>
    </w:p>
    <w:p w14:paraId="18AE1D9D" w14:textId="77777777" w:rsidR="00787600" w:rsidRPr="00787600" w:rsidRDefault="00787600" w:rsidP="007876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4. A falugondnoki szolgáltatás igénybevételi rendje</w:t>
      </w:r>
    </w:p>
    <w:p w14:paraId="6AB2CA7A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5. §</w:t>
      </w:r>
      <w:r w:rsidRPr="00787600">
        <w:rPr>
          <w:rFonts w:ascii="Times New Roman" w:hAnsi="Times New Roman" w:cs="Times New Roman"/>
          <w:sz w:val="24"/>
          <w:szCs w:val="24"/>
        </w:rPr>
        <w:t> (1) A szolgáltatás igénybevétele önkéntes, az ellátást igénylő, illetve törvényes képviselőjének kérelmére történik.</w:t>
      </w:r>
    </w:p>
    <w:p w14:paraId="680E9E3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(2) A szolgáltatások igénybevétele iránti igényeket a falugondnoknál vagy az önkormányzatnál kell bejelenteni. Az igények elbírálása fontossági szempont alapján történik, előnyben kell részesíteni a szociális alapellátási feladatokhoz kapcsolódó igényeket.</w:t>
      </w:r>
    </w:p>
    <w:p w14:paraId="13D93D90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(3) A falugondnoki szolgálat igénybevétele térítésmentes.</w:t>
      </w:r>
    </w:p>
    <w:p w14:paraId="101B8805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(4) A falugondnoki szolgáltatás megszűnik:</w:t>
      </w:r>
    </w:p>
    <w:p w14:paraId="0B3DDEF8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a) kérelmező halálával,</w:t>
      </w:r>
    </w:p>
    <w:p w14:paraId="5F9F7794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b) kérelmező lemondása által,</w:t>
      </w:r>
    </w:p>
    <w:p w14:paraId="03BB5E68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c) ha az ellátásban részesülő személy a szolgáltatásra nem szorul rá.</w:t>
      </w:r>
    </w:p>
    <w:p w14:paraId="6ED3676B" w14:textId="77777777" w:rsidR="00787600" w:rsidRDefault="00787600" w:rsidP="007876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D8C5E" w14:textId="77777777" w:rsidR="00787600" w:rsidRDefault="00787600" w:rsidP="007876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17600" w14:textId="3F335701" w:rsidR="00787600" w:rsidRPr="00787600" w:rsidRDefault="00787600" w:rsidP="007876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lastRenderedPageBreak/>
        <w:t>5. A falugondnoki szolgálat ellátása</w:t>
      </w:r>
    </w:p>
    <w:p w14:paraId="0CB8BD03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6. §</w:t>
      </w:r>
      <w:r w:rsidRPr="00787600">
        <w:rPr>
          <w:rFonts w:ascii="Times New Roman" w:hAnsi="Times New Roman" w:cs="Times New Roman"/>
          <w:sz w:val="24"/>
          <w:szCs w:val="24"/>
        </w:rPr>
        <w:t> (1) A falugondnoki szolgálat keretében ellátandó feladatokat a falugondnok a szolgálat rendelkezésére álló gépjármű segítségével látja el.</w:t>
      </w:r>
    </w:p>
    <w:p w14:paraId="2637DBDB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sz w:val="24"/>
          <w:szCs w:val="24"/>
        </w:rPr>
        <w:t>(2) A falugondnok feladatát a szakmai program alapján látja el.</w:t>
      </w:r>
    </w:p>
    <w:p w14:paraId="47FA2A23" w14:textId="77777777" w:rsidR="00787600" w:rsidRPr="00787600" w:rsidRDefault="00787600" w:rsidP="00787600">
      <w:pPr>
        <w:jc w:val="both"/>
        <w:rPr>
          <w:rFonts w:ascii="Times New Roman" w:hAnsi="Times New Roman" w:cs="Times New Roman"/>
          <w:sz w:val="24"/>
          <w:szCs w:val="24"/>
        </w:rPr>
      </w:pPr>
      <w:r w:rsidRPr="00787600">
        <w:rPr>
          <w:rFonts w:ascii="Times New Roman" w:hAnsi="Times New Roman" w:cs="Times New Roman"/>
          <w:b/>
          <w:bCs/>
          <w:sz w:val="24"/>
          <w:szCs w:val="24"/>
        </w:rPr>
        <w:t>7. §</w:t>
      </w:r>
      <w:r w:rsidRPr="00787600">
        <w:rPr>
          <w:rFonts w:ascii="Times New Roman" w:hAnsi="Times New Roman" w:cs="Times New Roman"/>
          <w:sz w:val="24"/>
          <w:szCs w:val="24"/>
        </w:rPr>
        <w:t> Ez a rendelet 2022. január 1-jén lép hatályba.</w:t>
      </w:r>
    </w:p>
    <w:p w14:paraId="001FAF9A" w14:textId="77777777" w:rsidR="00367771" w:rsidRDefault="00367771"/>
    <w:sectPr w:rsidR="00367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600"/>
    <w:rsid w:val="00367771"/>
    <w:rsid w:val="00787600"/>
    <w:rsid w:val="009D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01022"/>
  <w15:chartTrackingRefBased/>
  <w15:docId w15:val="{65AF0CFE-54B6-410C-81E3-20FD637B0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8760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87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221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196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793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2084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71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161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11-189-00-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jt.hu/jogszabaly/2011-4301-02-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jt.hu/jogszabaly/1993-3-00-0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jt.hu/jogszabaly/1993-3-00-00" TargetMode="External"/><Relationship Id="rId10" Type="http://schemas.openxmlformats.org/officeDocument/2006/relationships/hyperlink" Target="https://or.njt.hu/onkormanyzati-rendelet/547898" TargetMode="External"/><Relationship Id="rId4" Type="http://schemas.openxmlformats.org/officeDocument/2006/relationships/hyperlink" Target="https://njt.hu/jogszabaly/1993-3-00-00" TargetMode="External"/><Relationship Id="rId9" Type="http://schemas.openxmlformats.org/officeDocument/2006/relationships/hyperlink" Target="https://or.njt.hu/onkormanyzati-rendelet/547898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2</cp:revision>
  <dcterms:created xsi:type="dcterms:W3CDTF">2022-08-01T09:24:00Z</dcterms:created>
  <dcterms:modified xsi:type="dcterms:W3CDTF">2022-08-03T06:08:00Z</dcterms:modified>
</cp:coreProperties>
</file>