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2976" w14:textId="6C292ADC" w:rsidR="00D80913" w:rsidRPr="00D80913" w:rsidRDefault="00D80913" w:rsidP="00D80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13">
        <w:rPr>
          <w:rFonts w:ascii="Times New Roman" w:hAnsi="Times New Roman" w:cs="Times New Roman"/>
          <w:b/>
          <w:bCs/>
          <w:sz w:val="28"/>
          <w:szCs w:val="28"/>
        </w:rPr>
        <w:t>Tanakajd Község Önkormányzata Képviselő-testületének 8/2013. (XII.30.) önkormányzati rendelete</w:t>
      </w:r>
      <w:r w:rsidRPr="00D8091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0913">
        <w:rPr>
          <w:rFonts w:ascii="Times New Roman" w:hAnsi="Times New Roman" w:cs="Times New Roman"/>
          <w:b/>
          <w:bCs/>
          <w:sz w:val="28"/>
          <w:szCs w:val="28"/>
        </w:rPr>
        <w:t>a települési szilárd hulladékkal kapcsolatos közszolgáltatás igénybevételéről és a közterületek tisztán tartásáról</w:t>
      </w:r>
    </w:p>
    <w:p w14:paraId="5E81531B" w14:textId="388F6436" w:rsidR="00D80913" w:rsidRPr="00D80913" w:rsidRDefault="00D80913" w:rsidP="00D80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 </w:t>
      </w:r>
    </w:p>
    <w:p w14:paraId="225E26BA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Tanakajd Község Önkormányzatának Képviselő-testülete a hulladékról szóló 2012. évi CLXXXV. 88. § (4) bekezdésében kapott felhatalmazása alapján, az Alaptörvény 32. cikk (1) bekezdés a) pontjában, valamint Magyarország helyi önkormányzatairól szóló 2011. évi CLXXXIX. törvény 13.§ (1) bekezdésében meghatározott feladatkörében eljárva a következőket rendeli el:</w:t>
      </w:r>
    </w:p>
    <w:p w14:paraId="5694FB29" w14:textId="433E4294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14:paraId="2C743168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1. § </w:t>
      </w:r>
      <w:r w:rsidRPr="00D80913">
        <w:rPr>
          <w:rFonts w:ascii="Times New Roman" w:hAnsi="Times New Roman" w:cs="Times New Roman"/>
          <w:sz w:val="24"/>
          <w:szCs w:val="24"/>
        </w:rPr>
        <w:t xml:space="preserve">A rendelet hatálya kiterjed Tanakajd község közigazgatási területén a hulladékgazdálkodási közszolgáltatás körébe tartozó hulladék birtokosaira, a közszolgáltatást </w:t>
      </w:r>
      <w:proofErr w:type="spellStart"/>
      <w:r w:rsidRPr="00D80913">
        <w:rPr>
          <w:rFonts w:ascii="Times New Roman" w:hAnsi="Times New Roman" w:cs="Times New Roman"/>
          <w:sz w:val="24"/>
          <w:szCs w:val="24"/>
        </w:rPr>
        <w:t>igénybevevőkre</w:t>
      </w:r>
      <w:proofErr w:type="spellEnd"/>
      <w:r w:rsidRPr="00D80913">
        <w:rPr>
          <w:rFonts w:ascii="Times New Roman" w:hAnsi="Times New Roman" w:cs="Times New Roman"/>
          <w:sz w:val="24"/>
          <w:szCs w:val="24"/>
        </w:rPr>
        <w:t>, a közszolgáltatóra - ideértve közszolgáltató alvállalkozóját is - és a közterületeket használókra. </w:t>
      </w:r>
    </w:p>
    <w:p w14:paraId="698E8620" w14:textId="28FC7A92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 hulladékgazdálkodási közszolgáltatás tartalma</w:t>
      </w:r>
    </w:p>
    <w:p w14:paraId="1BBC5A36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2. § </w:t>
      </w:r>
      <w:r w:rsidRPr="00D80913">
        <w:rPr>
          <w:rFonts w:ascii="Times New Roman" w:hAnsi="Times New Roman" w:cs="Times New Roman"/>
          <w:sz w:val="24"/>
          <w:szCs w:val="24"/>
        </w:rPr>
        <w:t>(1) Tanakajd Község Önkormányzata (a továbbiakban: Önkormányzat) a közigazgatási területén a hulladékgazdálkodási közszolgáltatást szervezett helyi közszolgáltatás útján a település teljes közigazgatási területén biztosítja.</w:t>
      </w:r>
      <w:r w:rsidRPr="00D80913">
        <w:rPr>
          <w:rFonts w:ascii="Times New Roman" w:hAnsi="Times New Roman" w:cs="Times New Roman"/>
          <w:sz w:val="24"/>
          <w:szCs w:val="24"/>
        </w:rPr>
        <w:br/>
        <w:t>(2) A közszolgálgatást csak a közszolgáltatás ellátására kiírt közbeszerzési eljárás, vagy - ha jogszabály alapján az nem szükséges - pályázat útján jogosultságot nyert és a hulladékról szóló törvény alapján az Önkormányzattal szerződést kötött közszolgáltató végezheti.</w:t>
      </w:r>
      <w:r w:rsidRPr="00D80913">
        <w:rPr>
          <w:rFonts w:ascii="Times New Roman" w:hAnsi="Times New Roman" w:cs="Times New Roman"/>
          <w:sz w:val="24"/>
          <w:szCs w:val="24"/>
        </w:rPr>
        <w:br/>
        <w:t>(3) Ha a közszolgáltatási szerződés határozott ideje lejár - amennyiben a közbeszerzésekről szóló 2011. évi CVIII. törvény szerint nem kell közbeszerzési eljárást lefolytatni- és a (2) bekezdés alapján kiírt közbeszerzési eljárás vagy pályázat eredménytelenül zárult, a képviselő-testület pályázat nélkül, legfeljebb 6 hónap időtartamra megbízást adhat a közszolgáltatás teljesítésére, amíg új szolgáltató közbeszerzési eljárás vagy pályázat útján történő kijelölésére nem kerül sor. </w:t>
      </w:r>
    </w:p>
    <w:p w14:paraId="0592F6AF" w14:textId="78F6FD71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 közszolgáltató jogai és kötelezettségei</w:t>
      </w:r>
    </w:p>
    <w:p w14:paraId="720E5071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3. § </w:t>
      </w:r>
      <w:r w:rsidRPr="00D80913">
        <w:rPr>
          <w:rFonts w:ascii="Times New Roman" w:hAnsi="Times New Roman" w:cs="Times New Roman"/>
          <w:sz w:val="24"/>
          <w:szCs w:val="24"/>
        </w:rPr>
        <w:t>(1) A közszolgáltató teljes körűen ellátja a hulladékról szóló törvényben, valamint annak alapján létrejött közszolgáltatási szerződésben foglalt hulladékgazdálkodási közszolgáltatási feladatokat.</w:t>
      </w:r>
      <w:r w:rsidRPr="00D80913">
        <w:rPr>
          <w:rFonts w:ascii="Times New Roman" w:hAnsi="Times New Roman" w:cs="Times New Roman"/>
          <w:sz w:val="24"/>
          <w:szCs w:val="24"/>
        </w:rPr>
        <w:br/>
        <w:t>(2) A háztartási hulladékot és a háztartási hulladékhoz hasonló szilárd hulladékot a szolgáltató a közszolgáltatási szerződésben foglalt napokon köteles elszállítani.</w:t>
      </w:r>
      <w:r w:rsidRPr="00D80913">
        <w:rPr>
          <w:rFonts w:ascii="Times New Roman" w:hAnsi="Times New Roman" w:cs="Times New Roman"/>
          <w:sz w:val="24"/>
          <w:szCs w:val="24"/>
        </w:rPr>
        <w:br/>
        <w:t>(3) A szolgáltató köteles a közterületen elhagyott, továbbá ellenőrizetlen körülmények között elhelyezett hulladék elszállítására, ha annak a hulladékbirtokos nem tesz eleget, vagy nem állapítható meg a hulladékbirtokos személye</w:t>
      </w:r>
      <w:r w:rsidRPr="00D80913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D80913">
        <w:rPr>
          <w:rFonts w:ascii="Times New Roman" w:hAnsi="Times New Roman" w:cs="Times New Roman"/>
          <w:sz w:val="24"/>
          <w:szCs w:val="24"/>
        </w:rPr>
        <w:t>Amennyiben a hulladékbirtokos személye ismert vagy ismertté válik, vele szemben a szolgáltató az elszállított hulladék mennyiségéhez és minőségéhez igazodó külön díj felszámítására jogosult. Amennyiben a különdíj megfizetésére kötelezett személye nem állapítható meg, a szolgáltató a számlát az önkormányzatnak jogosult benyújtani.</w:t>
      </w:r>
      <w:r w:rsidRPr="00D80913">
        <w:rPr>
          <w:rFonts w:ascii="Times New Roman" w:hAnsi="Times New Roman" w:cs="Times New Roman"/>
          <w:sz w:val="24"/>
          <w:szCs w:val="24"/>
        </w:rPr>
        <w:br/>
        <w:t xml:space="preserve">(4) A közszolgáltató a közszolgáltatási tevékenységéhez kapcsolódóan az </w:t>
      </w:r>
      <w:proofErr w:type="spellStart"/>
      <w:r w:rsidRPr="00D80913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D80913">
        <w:rPr>
          <w:rFonts w:ascii="Times New Roman" w:hAnsi="Times New Roman" w:cs="Times New Roman"/>
          <w:sz w:val="24"/>
          <w:szCs w:val="24"/>
        </w:rPr>
        <w:t xml:space="preserve"> </w:t>
      </w:r>
      <w:r w:rsidRPr="00D80913">
        <w:rPr>
          <w:rFonts w:ascii="Times New Roman" w:hAnsi="Times New Roman" w:cs="Times New Roman"/>
          <w:sz w:val="24"/>
          <w:szCs w:val="24"/>
        </w:rPr>
        <w:lastRenderedPageBreak/>
        <w:t>tulajdonos adatait (név, születési dátum valamint a lakcím), valamint az elszállított háztartási hulladék és a háztartási hulladékhoz hasonló szilárd hulladék keletkezési helyének adatait (település, utca, házszám, intézmény, üzem, megnevezése, címe) kizárólag a közszolgáltatás végzéséhez és az ellenőrzések során történő felhasználás céljából tartja nyilván és kezeli az információs önrendelkezési jogról és az információszabadságról szóló 2011. évi CXII. törvény rendelkezéseinek megfelelően. </w:t>
      </w:r>
    </w:p>
    <w:p w14:paraId="2A30FA16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(5) A közszolgáltató által megszervezett lomtalanítás, illetve szelektív hulladékgyűjtés módját és gyakoriságát a közszolgáltatási szerződés tartalmazza.</w:t>
      </w:r>
    </w:p>
    <w:p w14:paraId="33F6DB5C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 xml:space="preserve">(6) A község közigazgatási területén a 2. § (1) bekezdésében meghatározott helyi közszolgáltatást a SZOMHULL Szombathelyi Hulladékgazdálkodási Közszolgáltató Nonprofit Kft. (9700 Szombathely, </w:t>
      </w:r>
      <w:proofErr w:type="spellStart"/>
      <w:r w:rsidRPr="00D80913">
        <w:rPr>
          <w:rFonts w:ascii="Times New Roman" w:hAnsi="Times New Roman" w:cs="Times New Roman"/>
          <w:sz w:val="24"/>
          <w:szCs w:val="24"/>
        </w:rPr>
        <w:t>Welther</w:t>
      </w:r>
      <w:proofErr w:type="spellEnd"/>
      <w:r w:rsidRPr="00D80913">
        <w:rPr>
          <w:rFonts w:ascii="Times New Roman" w:hAnsi="Times New Roman" w:cs="Times New Roman"/>
          <w:sz w:val="24"/>
          <w:szCs w:val="24"/>
        </w:rPr>
        <w:t xml:space="preserve"> K. u. 4.) látja el az e rendeletben foglaltak szerint.</w:t>
      </w:r>
    </w:p>
    <w:p w14:paraId="581B35A9" w14:textId="3665C00D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Az ingatlanhasználó jogai és kötelezettségei</w:t>
      </w:r>
    </w:p>
    <w:p w14:paraId="26E66DB6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4. § </w:t>
      </w:r>
      <w:r w:rsidRPr="00D80913">
        <w:rPr>
          <w:rFonts w:ascii="Times New Roman" w:hAnsi="Times New Roman" w:cs="Times New Roman"/>
          <w:sz w:val="24"/>
          <w:szCs w:val="24"/>
        </w:rPr>
        <w:t>(1) Az ingatlanhasználó az ingatlanán keletkező települési hulladékot csak a rendszeresített gyűjtőedényekben helyezheti el.</w:t>
      </w:r>
      <w:r w:rsidRPr="00D80913">
        <w:rPr>
          <w:rFonts w:ascii="Times New Roman" w:hAnsi="Times New Roman" w:cs="Times New Roman"/>
          <w:sz w:val="24"/>
          <w:szCs w:val="24"/>
        </w:rPr>
        <w:br/>
        <w:t>(2) Tilos a tárolóedénybe elhelyezni mérgező, robbanó, folyékony anyagot, építési törmeléket, illetve veszélyes hulladékot.(3) Az ingatlanhasználó köteles a tárolóedény rendeltetésszerű használatáról, szükség szerinti tisztításáról, fertőtlenítéséről, javításáról és cseréjéről gondoskodni.</w:t>
      </w:r>
      <w:r w:rsidRPr="00D80913">
        <w:rPr>
          <w:rFonts w:ascii="Times New Roman" w:hAnsi="Times New Roman" w:cs="Times New Roman"/>
          <w:sz w:val="24"/>
          <w:szCs w:val="24"/>
        </w:rPr>
        <w:br/>
        <w:t>(4) Az ingatlanhasználó köteles a hulladékgyűjtő edényeket - a konténer kivételével - a hulladék elszállítása céljából a közszolgáltató által megjelölt időpontban, közterületen, a begyűjtést végző gépjárművel megközelíthető és ürítésre alkalmas helyen - általában az ingatlan bejárata közelében - elhelyezni. A kihelyezett hulladékgyűjtő edény nem akadályozhatja a jármű és gyalogos forgalmat, elhelyezése nem járhat baleset vagy károkozás veszélyének előidézésével.</w:t>
      </w:r>
      <w:r w:rsidRPr="00D80913">
        <w:rPr>
          <w:rFonts w:ascii="Times New Roman" w:hAnsi="Times New Roman" w:cs="Times New Roman"/>
          <w:sz w:val="24"/>
          <w:szCs w:val="24"/>
        </w:rPr>
        <w:br/>
        <w:t>(5) Tilos háztartási hulladékot elhelyezni közterületi hulladékgyűjtésre szolgáló gyűjtőedényben, továbbá közületi hulladék gyűjtésére szolgáló gyűjtőedényben.</w:t>
      </w:r>
      <w:r w:rsidRPr="00D80913">
        <w:rPr>
          <w:rFonts w:ascii="Times New Roman" w:hAnsi="Times New Roman" w:cs="Times New Roman"/>
          <w:sz w:val="24"/>
          <w:szCs w:val="24"/>
        </w:rPr>
        <w:br/>
        <w:t>(6) A gyűjtőedényt legfeljebb a szállítási napot megelőző napon 17.00 órától lehet kihelyezni a közterületre.</w:t>
      </w:r>
      <w:r w:rsidRPr="00D80913">
        <w:rPr>
          <w:rFonts w:ascii="Times New Roman" w:hAnsi="Times New Roman" w:cs="Times New Roman"/>
          <w:sz w:val="24"/>
          <w:szCs w:val="24"/>
        </w:rPr>
        <w:br/>
        <w:t>(7) A közszolgáltatásért a tulajdonos köteles a Szolgáltató által meghatározott díjat megfizetni. </w:t>
      </w:r>
    </w:p>
    <w:p w14:paraId="710BA65F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5. § </w:t>
      </w:r>
      <w:r w:rsidRPr="00D80913">
        <w:rPr>
          <w:rFonts w:ascii="Times New Roman" w:hAnsi="Times New Roman" w:cs="Times New Roman"/>
          <w:sz w:val="24"/>
          <w:szCs w:val="24"/>
        </w:rPr>
        <w:t>(1) Az ingatlanhasználónak a kötelező közszolgáltatás igénybevétele során törekednie kell a  hulladék mennyiségének csökkentésére és ennek érdekében köteles a szelektív hulladékgyűjtést igénybe venni.</w:t>
      </w:r>
      <w:r w:rsidRPr="00D80913">
        <w:rPr>
          <w:rFonts w:ascii="Times New Roman" w:hAnsi="Times New Roman" w:cs="Times New Roman"/>
          <w:sz w:val="24"/>
          <w:szCs w:val="24"/>
        </w:rPr>
        <w:br/>
        <w:t>(2) Az ingatlanhasználó a lomtalanítás keretébe tartozó egyéb szilárdhulladékot a szolgáltató által megjelölt időpontban helyezheti ki elszállítás céljára, arra a helyre, melyet a közszolgáltató hirdetményben megjelöl.</w:t>
      </w:r>
      <w:r w:rsidRPr="00D80913">
        <w:rPr>
          <w:rFonts w:ascii="Times New Roman" w:hAnsi="Times New Roman" w:cs="Times New Roman"/>
          <w:sz w:val="24"/>
          <w:szCs w:val="24"/>
        </w:rPr>
        <w:br/>
        <w:t>(3) Az ingatlanon esetileg keletkező egyéb szilárdhulladékot a közszolgáltató emblémájával ellátott hulladékgyűjtő-zsákban helyezhet ki szállítás céljára. A szállító zsák ára tartalmazza a szállítás és ártalmatlanítás díját</w:t>
      </w:r>
      <w:r w:rsidRPr="00D809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FA80BF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6. § </w:t>
      </w:r>
      <w:r w:rsidRPr="00D80913">
        <w:rPr>
          <w:rFonts w:ascii="Times New Roman" w:hAnsi="Times New Roman" w:cs="Times New Roman"/>
          <w:sz w:val="24"/>
          <w:szCs w:val="24"/>
        </w:rPr>
        <w:t>(1) Az ingatlanhasználó a közszolgáltatási díjat a szolgáltató részére a teljesített közszolgáltatás alapján tárgynegyedévet követően köteles megfizetni.</w:t>
      </w:r>
      <w:r w:rsidRPr="00D80913">
        <w:rPr>
          <w:rFonts w:ascii="Times New Roman" w:hAnsi="Times New Roman" w:cs="Times New Roman"/>
          <w:sz w:val="24"/>
          <w:szCs w:val="24"/>
        </w:rPr>
        <w:br/>
        <w:t>(2) A közszolgáltatási díj számlázására negyedévente jogosult a szolgáltató. A fizetési határidő a számla kibocsátásától számított 15. nap. </w:t>
      </w:r>
      <w:r w:rsidRPr="00D80913">
        <w:rPr>
          <w:rFonts w:ascii="Times New Roman" w:hAnsi="Times New Roman" w:cs="Times New Roman"/>
          <w:sz w:val="24"/>
          <w:szCs w:val="24"/>
        </w:rPr>
        <w:br/>
        <w:t>(3) Az ingatlanhasználó a szolgáltatási díjat a szolgáltatóval létrejött szerződésben meghatározott módon egyenlíti ki. </w:t>
      </w:r>
    </w:p>
    <w:p w14:paraId="6FEE4DD7" w14:textId="7885910E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A hulladékgazdálkodási közszolgáltatási szerződés egyes tartalmi elemei</w:t>
      </w:r>
    </w:p>
    <w:p w14:paraId="242D11FD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7. § </w:t>
      </w:r>
      <w:r w:rsidRPr="00D80913">
        <w:rPr>
          <w:rFonts w:ascii="Times New Roman" w:hAnsi="Times New Roman" w:cs="Times New Roman"/>
          <w:sz w:val="24"/>
          <w:szCs w:val="24"/>
        </w:rPr>
        <w:t>(1) Az Önkormányzat a közszolgáltatásra vonatkozó szerződést a pályáztatási eljárásban megjelölt időtartamra köti meg.</w:t>
      </w:r>
      <w:r w:rsidRPr="00D80913">
        <w:rPr>
          <w:rFonts w:ascii="Times New Roman" w:hAnsi="Times New Roman" w:cs="Times New Roman"/>
          <w:sz w:val="24"/>
          <w:szCs w:val="24"/>
        </w:rPr>
        <w:br/>
        <w:t>(2) A szerződést a felek 6 hónapos határidővel mondhatják fel. A felmondás ideje alatt a szolgáltatást a közszolgáltató változatlan feltételek mellett köteles teljesíteni.</w:t>
      </w:r>
      <w:r w:rsidRPr="00D80913">
        <w:rPr>
          <w:rFonts w:ascii="Times New Roman" w:hAnsi="Times New Roman" w:cs="Times New Roman"/>
          <w:sz w:val="24"/>
          <w:szCs w:val="24"/>
        </w:rPr>
        <w:br/>
        <w:t>(3) A szerződés lejártát megelőzően legalább 2 hónappal, illetve a felmondás kézhezvételét követő 2 hónapon belül a képviselő-testület újabb pályázatot ír ki a közszolgáltatás ellátására. </w:t>
      </w:r>
    </w:p>
    <w:p w14:paraId="7017EB80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8. § </w:t>
      </w:r>
      <w:r w:rsidRPr="00D80913">
        <w:rPr>
          <w:rFonts w:ascii="Times New Roman" w:hAnsi="Times New Roman" w:cs="Times New Roman"/>
          <w:sz w:val="24"/>
          <w:szCs w:val="24"/>
        </w:rPr>
        <w:t>(1) Az ingatlanhasználó és a közszolgáltató a kötelező igénybeveendő közszolgáltatásra vonatkozóan a szolgáltatónak és az ingatlanhasználónak jogaira és kötelezettségeire, valamint a közszolgáltatás teljesítésére vonatkozóan szerződést köt.</w:t>
      </w:r>
      <w:r w:rsidRPr="00D80913">
        <w:rPr>
          <w:rFonts w:ascii="Times New Roman" w:hAnsi="Times New Roman" w:cs="Times New Roman"/>
          <w:sz w:val="24"/>
          <w:szCs w:val="24"/>
        </w:rPr>
        <w:br/>
        <w:t>(2) A közszolgáltatási szerződés tartalmi elemei:</w:t>
      </w:r>
      <w:r w:rsidRPr="00D80913">
        <w:rPr>
          <w:rFonts w:ascii="Times New Roman" w:hAnsi="Times New Roman" w:cs="Times New Roman"/>
          <w:sz w:val="24"/>
          <w:szCs w:val="24"/>
        </w:rPr>
        <w:br/>
        <w:t>a) a felek megnevezése,</w:t>
      </w:r>
      <w:r w:rsidRPr="00D80913">
        <w:rPr>
          <w:rFonts w:ascii="Times New Roman" w:hAnsi="Times New Roman" w:cs="Times New Roman"/>
          <w:sz w:val="24"/>
          <w:szCs w:val="24"/>
        </w:rPr>
        <w:br/>
        <w:t>b)a közszolgáltatás igénybevételének kezdő napja,</w:t>
      </w:r>
      <w:r w:rsidRPr="00D80913">
        <w:rPr>
          <w:rFonts w:ascii="Times New Roman" w:hAnsi="Times New Roman" w:cs="Times New Roman"/>
          <w:sz w:val="24"/>
          <w:szCs w:val="24"/>
        </w:rPr>
        <w:br/>
        <w:t>c)a teljesítés helye,</w:t>
      </w:r>
      <w:r w:rsidRPr="00D80913">
        <w:rPr>
          <w:rFonts w:ascii="Times New Roman" w:hAnsi="Times New Roman" w:cs="Times New Roman"/>
          <w:sz w:val="24"/>
          <w:szCs w:val="24"/>
        </w:rPr>
        <w:br/>
        <w:t>d)a megrendelő rendelkezésére bocsátott vagy a megrendelő által alkalmazott gyűjtőedény, űrtartalom és darabszám szerint,</w:t>
      </w:r>
      <w:r w:rsidRPr="00D80913">
        <w:rPr>
          <w:rFonts w:ascii="Times New Roman" w:hAnsi="Times New Roman" w:cs="Times New Roman"/>
          <w:sz w:val="24"/>
          <w:szCs w:val="24"/>
        </w:rPr>
        <w:br/>
        <w:t>e)az ürítési gyakorisága és az ürítés ideje,</w:t>
      </w:r>
      <w:r w:rsidRPr="00D80913">
        <w:rPr>
          <w:rFonts w:ascii="Times New Roman" w:hAnsi="Times New Roman" w:cs="Times New Roman"/>
          <w:sz w:val="24"/>
          <w:szCs w:val="24"/>
        </w:rPr>
        <w:br/>
        <w:t>f)a megrendelő által meghatározott, az ingatlanon előreláthatólag keletkező hulladékmennyiség, amelyre a közszolgáltatást a megrendelő igénybe veszi,</w:t>
      </w:r>
      <w:r w:rsidRPr="00D80913">
        <w:rPr>
          <w:rFonts w:ascii="Times New Roman" w:hAnsi="Times New Roman" w:cs="Times New Roman"/>
          <w:sz w:val="24"/>
          <w:szCs w:val="24"/>
        </w:rPr>
        <w:br/>
        <w:t>g)a gyűjtőedények használatának jogcíme és módja,</w:t>
      </w:r>
      <w:r w:rsidRPr="00D80913">
        <w:rPr>
          <w:rFonts w:ascii="Times New Roman" w:hAnsi="Times New Roman" w:cs="Times New Roman"/>
          <w:sz w:val="24"/>
          <w:szCs w:val="24"/>
        </w:rPr>
        <w:br/>
        <w:t>h)a közszolgáltatás díja és alkalmazásának feltételei,</w:t>
      </w:r>
    </w:p>
    <w:p w14:paraId="60B29079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i)a közszolgáltatási díj megfizetésének módja,</w:t>
      </w:r>
      <w:r w:rsidRPr="00D8091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80913">
        <w:rPr>
          <w:rFonts w:ascii="Times New Roman" w:hAnsi="Times New Roman" w:cs="Times New Roman"/>
          <w:sz w:val="24"/>
          <w:szCs w:val="24"/>
        </w:rPr>
        <w:t>j)a</w:t>
      </w:r>
      <w:proofErr w:type="gramEnd"/>
      <w:r w:rsidRPr="00D80913">
        <w:rPr>
          <w:rFonts w:ascii="Times New Roman" w:hAnsi="Times New Roman" w:cs="Times New Roman"/>
          <w:sz w:val="24"/>
          <w:szCs w:val="24"/>
        </w:rPr>
        <w:t xml:space="preserve"> szerződés módosításának, felmondásának feltételei,</w:t>
      </w:r>
      <w:r w:rsidRPr="00D80913">
        <w:rPr>
          <w:rFonts w:ascii="Times New Roman" w:hAnsi="Times New Roman" w:cs="Times New Roman"/>
          <w:sz w:val="24"/>
          <w:szCs w:val="24"/>
        </w:rPr>
        <w:br/>
        <w:t>k)az irányadó jogszabályok meghatározása,</w:t>
      </w:r>
      <w:r w:rsidRPr="00D80913">
        <w:rPr>
          <w:rFonts w:ascii="Times New Roman" w:hAnsi="Times New Roman" w:cs="Times New Roman"/>
          <w:sz w:val="24"/>
          <w:szCs w:val="24"/>
        </w:rPr>
        <w:br/>
        <w:t>l)egyéb, a szerződő felek által lényegesnek tartott feltételek. </w:t>
      </w:r>
      <w:r w:rsidRPr="00D80913">
        <w:rPr>
          <w:rFonts w:ascii="Times New Roman" w:hAnsi="Times New Roman" w:cs="Times New Roman"/>
          <w:sz w:val="24"/>
          <w:szCs w:val="24"/>
        </w:rPr>
        <w:br/>
        <w:t xml:space="preserve">(3) A szolgáltató és a megrendelő által megkötött szerződésnek a szállítás gyakoriságára és az </w:t>
      </w:r>
      <w:proofErr w:type="spellStart"/>
      <w:r w:rsidRPr="00D80913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D80913">
        <w:rPr>
          <w:rFonts w:ascii="Times New Roman" w:hAnsi="Times New Roman" w:cs="Times New Roman"/>
          <w:sz w:val="24"/>
          <w:szCs w:val="24"/>
        </w:rPr>
        <w:t xml:space="preserve"> méretére vonatkozó módosítására a bejelentést követő negyedév első napjától kerülhet sor, feltéve, hogy a módosítást a megrendelő a negyedévet megelőzően legalább 15 nappal korábban kezdeményezte a szolgáltatónál. </w:t>
      </w:r>
    </w:p>
    <w:p w14:paraId="3D5D5F47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9. § </w:t>
      </w:r>
      <w:r w:rsidRPr="00D80913">
        <w:rPr>
          <w:rFonts w:ascii="Times New Roman" w:hAnsi="Times New Roman" w:cs="Times New Roman"/>
          <w:sz w:val="24"/>
          <w:szCs w:val="24"/>
        </w:rPr>
        <w:t>(1) Az ingatlanhasználó legalább 30 nappal a kívánt időpont előtt írásban kérheti a szolgáltatótól a közszolgáltatás szünetelését távolléte idejére, amennyiben legalább megszakítás nélkül 90 napig az ingatlanát életvitelszerűen sem ő, sem más nem használja. </w:t>
      </w:r>
    </w:p>
    <w:p w14:paraId="421D0128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(2) Ha a szünetelés (1) bekezdés szerinti feltételeiben változás következik be, az ingatlanhasználó a szolgáltatónak haladéktalanul írásban köteles azt bejelenteni.</w:t>
      </w:r>
    </w:p>
    <w:p w14:paraId="6DC2379E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(3) Amennyiben a szüneteltetés ideje alatt a helyi közszolgáltatás körébe tartozó hulladék kerül kihelyezésre, úgy - az ingatlanhasználó egyidejű értesítése mellett – a szolgáltató a hulladékot köteles elszállítani, a hulladék mennyiségének megfelelő díj felszámítása mellett.</w:t>
      </w:r>
    </w:p>
    <w:p w14:paraId="4EDC8B4E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(4) Az ingatlanhasználó személyében bekövetkezett változást, továbbá az új lakóház jogerős használatbavételi engedélyének kézhezvételét az esemény bekövetkezésétől számított 15 napon belül köteles bejelenteni a közszolgáltatónál az új tulajdonos. Ez esetben az új ingatlanhasználó a szolgáltató szerződéskötési ajánlatának kézhezvételétől számított 30 napon belül köteles a közszolgáltatás teljesítésére vonatkozó szerződést megkötni</w:t>
      </w:r>
    </w:p>
    <w:p w14:paraId="7DD9002E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lastRenderedPageBreak/>
        <w:t>(5) A közszolgáltatási díj megfizetésére köteles ingatlanhasználó személyében történt változás esetén a közszolgáltatási díjat a tulajdonosváltozás bejelentése hónapjának utolsó napjáig a régi, azt követően az új tulajdonos köteles fizetni. </w:t>
      </w:r>
    </w:p>
    <w:p w14:paraId="69945779" w14:textId="371ABA3A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 hulladékgazdálkodási közszolgáltatás igénybevételének módja és feltételei</w:t>
      </w:r>
    </w:p>
    <w:p w14:paraId="7AECB8E3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10. § </w:t>
      </w:r>
      <w:r w:rsidRPr="00D80913">
        <w:rPr>
          <w:rFonts w:ascii="Times New Roman" w:hAnsi="Times New Roman" w:cs="Times New Roman"/>
          <w:sz w:val="24"/>
          <w:szCs w:val="24"/>
        </w:rPr>
        <w:t>(1) A hulladékkezelési közszolgáltatáshoz rendszeresített, szabványos gyűjtőedények típusát, űrtartalmát, darabszámát és ürítésre való átadásának helyét, gyakoriságát a szolgáltató és a megrendelő közt létrejött szerződésben állapítják meg a felek.</w:t>
      </w:r>
    </w:p>
    <w:p w14:paraId="667DC6F0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(2) A települési szilárdhulladék gyűjtése és elszállítása legalább 50 literes, legfeljebb 1100 literes tárolóedényekben (kukákban) történik. Az 50-60 literes szabvány edény alkalmazására egyedülálló, egyszemélyes háztartást vezető személy jogosult. A jogosultságról a közszolgáltató a Vasszécsenyi Közös Önkormányzati Hivatallal egyeztet. </w:t>
      </w:r>
    </w:p>
    <w:p w14:paraId="0245C360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(3) A hulladékürítésének minimális gyakorisága az egyedi szerződésekben kerül meghatározásra.</w:t>
      </w:r>
    </w:p>
    <w:p w14:paraId="4964F9B7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 xml:space="preserve">(4) Ha az ingatlanhasználó által a szolgáltatónak átadott hulladékmennyiség meghaladja az átvett gyűjtőedények tartalmát, a hulladéktöbbletet az ingatlanhasználó az e célra rendszeresített, a szolgáltató emblémájával ellátott hulladékgyűjtő zsákban jogosult </w:t>
      </w:r>
      <w:proofErr w:type="spellStart"/>
      <w:r w:rsidRPr="00D80913">
        <w:rPr>
          <w:rFonts w:ascii="Times New Roman" w:hAnsi="Times New Roman" w:cs="Times New Roman"/>
          <w:sz w:val="24"/>
          <w:szCs w:val="24"/>
        </w:rPr>
        <w:t>elszállíttatni</w:t>
      </w:r>
      <w:proofErr w:type="spellEnd"/>
      <w:r w:rsidRPr="00D80913">
        <w:rPr>
          <w:rFonts w:ascii="Times New Roman" w:hAnsi="Times New Roman" w:cs="Times New Roman"/>
          <w:sz w:val="24"/>
          <w:szCs w:val="24"/>
        </w:rPr>
        <w:t>.</w:t>
      </w:r>
    </w:p>
    <w:p w14:paraId="64D6B180" w14:textId="17670B87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Az üdülőingatlanokra és az időlegesen használt ingatlanokra vonatkozó sajátos szabályok</w:t>
      </w:r>
    </w:p>
    <w:p w14:paraId="1B64581D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11. § </w:t>
      </w:r>
      <w:r w:rsidRPr="00D80913">
        <w:rPr>
          <w:rFonts w:ascii="Times New Roman" w:hAnsi="Times New Roman" w:cs="Times New Roman"/>
          <w:sz w:val="24"/>
          <w:szCs w:val="24"/>
        </w:rPr>
        <w:t>(1) Az ingatlanhasználó az üdülőnek minősülő, vagy időlegesen használt ingatlan esetén, amennyiben a 9. § (1) bekezdésben meghatározott feltételek fennállnak, kérheti a szolgáltatótól a hulladékkal kapcsolatos kötelező közszolgáltatás szünetelését, feltéve, hogy az ingatlanhasználó által megjelölt időszakra az ingatlant ténylegesen nem használják.</w:t>
      </w:r>
    </w:p>
    <w:p w14:paraId="7395177D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(2) Az ingatlan üdülő rendeltetését az ingatlan- nyilvántartás adataival kell bizonyítani.</w:t>
      </w:r>
    </w:p>
    <w:p w14:paraId="39B31723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(3) Ha az ingatlan használatban a (1) bekezdés szerinti feltételrendszerhez képest változás következett be, azt az ingatlanhasználó haladéktalanul köteles a szolgáltatónál bejelenteni.</w:t>
      </w:r>
    </w:p>
    <w:p w14:paraId="268B75F4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(4) Amennyiben a bejelentett használaton kívüli időszak alatt a közszolgáltatás körébe tartozó hulladék kerül kihelyezésre, úgy - az ingatlanhasználó egyidejű értesítése mellett - a szolgáltató a hulladékot köteles elszállítani, a hulladék mennyiségének megfelelő díj felszámítása mellett. </w:t>
      </w:r>
    </w:p>
    <w:p w14:paraId="536159DE" w14:textId="67320651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A közterületek tisztán tartására vonatkozó részletes szabályok</w:t>
      </w:r>
    </w:p>
    <w:p w14:paraId="58C173DC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12. § </w:t>
      </w:r>
      <w:r w:rsidRPr="00D80913">
        <w:rPr>
          <w:rFonts w:ascii="Times New Roman" w:hAnsi="Times New Roman" w:cs="Times New Roman"/>
          <w:sz w:val="24"/>
          <w:szCs w:val="24"/>
        </w:rPr>
        <w:t>(1) A képviselő-testület a közterületek tisztántartására vonatkozó részletes szabályokat külön rendeletben állapítja meg.</w:t>
      </w:r>
    </w:p>
    <w:p w14:paraId="1A9E9479" w14:textId="05294E2F" w:rsidR="00D80913" w:rsidRPr="00D80913" w:rsidRDefault="00D80913" w:rsidP="00D8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Vegyes és záró rendelkezések</w:t>
      </w:r>
    </w:p>
    <w:p w14:paraId="50B2B60E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13. §</w:t>
      </w:r>
      <w:r w:rsidRPr="00D80913">
        <w:rPr>
          <w:rFonts w:ascii="Times New Roman" w:hAnsi="Times New Roman" w:cs="Times New Roman"/>
          <w:sz w:val="24"/>
          <w:szCs w:val="24"/>
        </w:rPr>
        <w:t> (1) E rendeletben foglaltak betartását és a közszolgáltató vállalásainak megvalósulását az önkormányzat a jegyző útján jogosult ellenőrizni.</w:t>
      </w:r>
    </w:p>
    <w:p w14:paraId="72FF1797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(2) A közszolgáltató köteles a jegyző felé jelezni, ha tevékenysége során e rendelet szabályainak megsértését tapasztalja.</w:t>
      </w:r>
    </w:p>
    <w:p w14:paraId="3F38FA43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b/>
          <w:bCs/>
          <w:sz w:val="24"/>
          <w:szCs w:val="24"/>
        </w:rPr>
        <w:t>14. § </w:t>
      </w:r>
      <w:r w:rsidRPr="00D80913">
        <w:rPr>
          <w:rFonts w:ascii="Times New Roman" w:hAnsi="Times New Roman" w:cs="Times New Roman"/>
          <w:sz w:val="24"/>
          <w:szCs w:val="24"/>
        </w:rPr>
        <w:t>(1) E rendelet 2014. január 1. napján lép hatályba.</w:t>
      </w:r>
    </w:p>
    <w:p w14:paraId="07E5A04E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lastRenderedPageBreak/>
        <w:t>(2) E rendelet hatálybalépésével egyidejűleg hatályát veszti Tanakajd Község Önkormányzata Képviselő-testületének a települési hulladékkal kapcsolatos helyi közszolgáltatás igénybevételéről szóló 6/2002. (XII. 10.) rendelete.</w:t>
      </w:r>
    </w:p>
    <w:p w14:paraId="0F437A26" w14:textId="77777777" w:rsidR="00D80913" w:rsidRPr="00D80913" w:rsidRDefault="00D80913" w:rsidP="00D8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3">
        <w:rPr>
          <w:rFonts w:ascii="Times New Roman" w:hAnsi="Times New Roman" w:cs="Times New Roman"/>
          <w:sz w:val="24"/>
          <w:szCs w:val="24"/>
        </w:rPr>
        <w:t>(3) E rendeletet a képviselőtestület a 2013. december 18. napján tartott ülésén fogadta el.</w:t>
      </w:r>
    </w:p>
    <w:p w14:paraId="32280896" w14:textId="77777777" w:rsidR="00DC17BE" w:rsidRDefault="00DC17BE"/>
    <w:sectPr w:rsidR="00DC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13"/>
    <w:rsid w:val="00D80913"/>
    <w:rsid w:val="00D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E462"/>
  <w15:chartTrackingRefBased/>
  <w15:docId w15:val="{C233AB91-82CC-4624-A1B9-1CB8FB0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10870</Characters>
  <Application>Microsoft Office Word</Application>
  <DocSecurity>0</DocSecurity>
  <Lines>90</Lines>
  <Paragraphs>24</Paragraphs>
  <ScaleCrop>false</ScaleCrop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Vasszecseny PH</dc:creator>
  <cp:keywords/>
  <dc:description/>
  <cp:lastModifiedBy>Vasszecseny PH</cp:lastModifiedBy>
  <cp:revision>1</cp:revision>
  <dcterms:created xsi:type="dcterms:W3CDTF">2022-08-01T10:18:00Z</dcterms:created>
  <dcterms:modified xsi:type="dcterms:W3CDTF">2022-08-01T10:20:00Z</dcterms:modified>
</cp:coreProperties>
</file>